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127" w:rsidRDefault="00CE27DC" w:rsidP="009B4127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87pt;height:73.5pt" fillcolor="#3cf" strokecolor="#009" strokeweight="1pt">
            <v:shadow on="t" color="#009" offset="7pt,-7pt"/>
            <v:textpath style="font-family:&quot;Impact&quot;;v-text-spacing:52429f;v-text-kern:t" trim="t" fitpath="t" xscale="f" string="Травнинские     Вести"/>
          </v:shape>
        </w:pict>
      </w:r>
      <w:r w:rsidR="009B412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64AD4C3" wp14:editId="2FD143A3">
            <wp:extent cx="857250" cy="733425"/>
            <wp:effectExtent l="0" t="0" r="0" b="9525"/>
            <wp:docPr id="1" name="Рисунок 1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3008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127" w:rsidRDefault="009B4127" w:rsidP="009B4127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B4127" w:rsidRPr="004910F3" w:rsidRDefault="009B4127" w:rsidP="009B4127">
      <w:pPr>
        <w:jc w:val="center"/>
        <w:rPr>
          <w:rFonts w:ascii="Times New Roman" w:hAnsi="Times New Roman"/>
          <w:b/>
          <w:sz w:val="28"/>
          <w:szCs w:val="28"/>
        </w:rPr>
      </w:pPr>
      <w:r w:rsidRPr="007C600F">
        <w:rPr>
          <w:rFonts w:ascii="Times New Roman" w:hAnsi="Times New Roman"/>
          <w:b/>
          <w:sz w:val="28"/>
          <w:szCs w:val="28"/>
        </w:rPr>
        <w:t>Периодическое печатное  издание Совета де</w:t>
      </w:r>
      <w:r>
        <w:rPr>
          <w:rFonts w:ascii="Times New Roman" w:hAnsi="Times New Roman"/>
          <w:b/>
          <w:sz w:val="28"/>
          <w:szCs w:val="28"/>
        </w:rPr>
        <w:t xml:space="preserve">путатов и администрации  </w:t>
      </w:r>
      <w:proofErr w:type="spellStart"/>
      <w:r>
        <w:rPr>
          <w:rFonts w:ascii="Times New Roman" w:hAnsi="Times New Roman"/>
          <w:b/>
          <w:sz w:val="28"/>
          <w:szCs w:val="28"/>
        </w:rPr>
        <w:t>Травнин</w:t>
      </w:r>
      <w:r w:rsidRPr="007C600F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7C600F">
        <w:rPr>
          <w:rFonts w:ascii="Times New Roman" w:hAnsi="Times New Roman"/>
          <w:b/>
          <w:sz w:val="28"/>
          <w:szCs w:val="28"/>
        </w:rPr>
        <w:t xml:space="preserve"> сельсо</w:t>
      </w:r>
      <w:r>
        <w:rPr>
          <w:rFonts w:ascii="Times New Roman" w:hAnsi="Times New Roman"/>
          <w:b/>
          <w:sz w:val="28"/>
          <w:szCs w:val="28"/>
        </w:rPr>
        <w:t xml:space="preserve">вета от  </w:t>
      </w:r>
      <w:r w:rsidR="00CE27DC">
        <w:rPr>
          <w:rFonts w:ascii="Times New Roman" w:hAnsi="Times New Roman"/>
          <w:b/>
          <w:sz w:val="28"/>
          <w:szCs w:val="28"/>
        </w:rPr>
        <w:t>19 декабря</w:t>
      </w:r>
      <w:r>
        <w:rPr>
          <w:rFonts w:ascii="Times New Roman" w:hAnsi="Times New Roman"/>
          <w:b/>
          <w:sz w:val="28"/>
          <w:szCs w:val="28"/>
        </w:rPr>
        <w:t xml:space="preserve">   2022   № 2</w:t>
      </w:r>
      <w:r w:rsidRPr="004910F3">
        <w:rPr>
          <w:rFonts w:ascii="Times New Roman" w:hAnsi="Times New Roman"/>
          <w:b/>
          <w:sz w:val="28"/>
          <w:szCs w:val="28"/>
        </w:rPr>
        <w:t>8</w:t>
      </w:r>
    </w:p>
    <w:p w:rsidR="009B4127" w:rsidRPr="0002051B" w:rsidRDefault="009B4127" w:rsidP="009B4127">
      <w:pPr>
        <w:pStyle w:val="a3"/>
        <w:jc w:val="center"/>
        <w:outlineLvl w:val="0"/>
        <w:rPr>
          <w:b/>
          <w:bCs/>
          <w:sz w:val="26"/>
          <w:szCs w:val="26"/>
        </w:rPr>
      </w:pPr>
    </w:p>
    <w:p w:rsidR="00CE27DC" w:rsidRPr="00CE27DC" w:rsidRDefault="00CE27DC" w:rsidP="00CE27DC">
      <w:pPr>
        <w:pStyle w:val="a3"/>
        <w:jc w:val="center"/>
        <w:outlineLvl w:val="0"/>
        <w:rPr>
          <w:b/>
          <w:bCs/>
          <w:sz w:val="27"/>
          <w:szCs w:val="27"/>
        </w:rPr>
      </w:pPr>
      <w:r w:rsidRPr="00CE27DC">
        <w:rPr>
          <w:b/>
          <w:bCs/>
          <w:sz w:val="27"/>
          <w:szCs w:val="27"/>
        </w:rPr>
        <w:t xml:space="preserve">СОВЕТ ДЕПУТАТОВ ТРАВНИНСКОГО  СЕЛЬСОВЕТА         </w:t>
      </w:r>
    </w:p>
    <w:p w:rsidR="00CE27DC" w:rsidRPr="00CE27DC" w:rsidRDefault="00CE27DC" w:rsidP="00CE27DC">
      <w:pPr>
        <w:pStyle w:val="a3"/>
        <w:jc w:val="center"/>
        <w:outlineLvl w:val="0"/>
        <w:rPr>
          <w:b/>
          <w:bCs/>
          <w:sz w:val="27"/>
          <w:szCs w:val="27"/>
        </w:rPr>
      </w:pPr>
      <w:r w:rsidRPr="00CE27DC">
        <w:rPr>
          <w:b/>
          <w:bCs/>
          <w:sz w:val="27"/>
          <w:szCs w:val="27"/>
        </w:rPr>
        <w:t>ДОВОЛЕНСКОГО РАЙОНА НОВОСИБИРСКОЙ ОБЛАСТИ</w:t>
      </w:r>
    </w:p>
    <w:p w:rsidR="00CE27DC" w:rsidRPr="00CE27DC" w:rsidRDefault="00CE27DC" w:rsidP="00CE27DC">
      <w:pPr>
        <w:spacing w:after="0" w:line="240" w:lineRule="auto"/>
        <w:jc w:val="center"/>
        <w:outlineLvl w:val="0"/>
        <w:rPr>
          <w:rFonts w:ascii="Times New Roman" w:hAnsi="Times New Roman"/>
          <w:sz w:val="27"/>
          <w:szCs w:val="27"/>
        </w:rPr>
      </w:pPr>
      <w:r w:rsidRPr="00CE27DC">
        <w:rPr>
          <w:rFonts w:ascii="Times New Roman" w:hAnsi="Times New Roman"/>
          <w:sz w:val="27"/>
          <w:szCs w:val="27"/>
        </w:rPr>
        <w:t>(шестого созыва)</w:t>
      </w:r>
    </w:p>
    <w:p w:rsidR="00CE27DC" w:rsidRPr="00CE27DC" w:rsidRDefault="00CE27DC" w:rsidP="00CE27DC">
      <w:pPr>
        <w:spacing w:after="0" w:line="240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CE27DC">
        <w:rPr>
          <w:rFonts w:ascii="Times New Roman" w:hAnsi="Times New Roman"/>
          <w:b/>
          <w:sz w:val="27"/>
          <w:szCs w:val="27"/>
        </w:rPr>
        <w:t>РЕШЕНИЕ</w:t>
      </w:r>
    </w:p>
    <w:p w:rsidR="00CE27DC" w:rsidRPr="00CE27DC" w:rsidRDefault="00CE27DC" w:rsidP="00CE27DC">
      <w:pPr>
        <w:spacing w:after="0" w:line="240" w:lineRule="auto"/>
        <w:jc w:val="center"/>
        <w:outlineLvl w:val="0"/>
        <w:rPr>
          <w:rFonts w:ascii="Times New Roman" w:hAnsi="Times New Roman"/>
          <w:bCs/>
          <w:sz w:val="27"/>
          <w:szCs w:val="27"/>
        </w:rPr>
      </w:pPr>
      <w:r w:rsidRPr="00CE27DC">
        <w:rPr>
          <w:rFonts w:ascii="Times New Roman" w:hAnsi="Times New Roman"/>
          <w:bCs/>
          <w:sz w:val="27"/>
          <w:szCs w:val="27"/>
        </w:rPr>
        <w:t xml:space="preserve">двадцать восьмой сессии </w:t>
      </w:r>
    </w:p>
    <w:p w:rsidR="00CE27DC" w:rsidRPr="00CE27DC" w:rsidRDefault="00CE27DC" w:rsidP="00CE27D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E27DC" w:rsidRPr="00CE27DC" w:rsidRDefault="00CE27DC" w:rsidP="00CE27D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E27DC">
        <w:rPr>
          <w:rFonts w:ascii="Times New Roman" w:hAnsi="Times New Roman"/>
          <w:sz w:val="27"/>
          <w:szCs w:val="27"/>
        </w:rPr>
        <w:t>23.11.2022                                                                                                          № 100</w:t>
      </w:r>
      <w:r w:rsidRPr="00CE27DC">
        <w:rPr>
          <w:rFonts w:ascii="Times New Roman" w:hAnsi="Times New Roman"/>
          <w:sz w:val="27"/>
          <w:szCs w:val="27"/>
        </w:rPr>
        <w:tab/>
        <w:t xml:space="preserve">                                                     </w:t>
      </w:r>
      <w:proofErr w:type="spellStart"/>
      <w:r w:rsidRPr="00CE27DC">
        <w:rPr>
          <w:rFonts w:ascii="Times New Roman" w:hAnsi="Times New Roman"/>
          <w:sz w:val="27"/>
          <w:szCs w:val="27"/>
        </w:rPr>
        <w:t>с</w:t>
      </w:r>
      <w:proofErr w:type="gramStart"/>
      <w:r w:rsidRPr="00CE27DC">
        <w:rPr>
          <w:rFonts w:ascii="Times New Roman" w:hAnsi="Times New Roman"/>
          <w:sz w:val="27"/>
          <w:szCs w:val="27"/>
        </w:rPr>
        <w:t>.Т</w:t>
      </w:r>
      <w:proofErr w:type="gramEnd"/>
      <w:r w:rsidRPr="00CE27DC">
        <w:rPr>
          <w:rFonts w:ascii="Times New Roman" w:hAnsi="Times New Roman"/>
          <w:sz w:val="27"/>
          <w:szCs w:val="27"/>
        </w:rPr>
        <w:t>равное</w:t>
      </w:r>
      <w:proofErr w:type="spellEnd"/>
    </w:p>
    <w:p w:rsidR="00CE27DC" w:rsidRPr="00CE27DC" w:rsidRDefault="00CE27DC" w:rsidP="00CE27D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E27DC">
        <w:rPr>
          <w:rFonts w:ascii="Times New Roman" w:hAnsi="Times New Roman"/>
          <w:sz w:val="27"/>
          <w:szCs w:val="27"/>
        </w:rPr>
        <w:t xml:space="preserve">О внесении изменений в Устав сельского поселения </w:t>
      </w:r>
      <w:proofErr w:type="spellStart"/>
      <w:r w:rsidRPr="00CE27DC">
        <w:rPr>
          <w:rFonts w:ascii="Times New Roman" w:hAnsi="Times New Roman"/>
          <w:sz w:val="27"/>
          <w:szCs w:val="27"/>
        </w:rPr>
        <w:t>Травнинского</w:t>
      </w:r>
      <w:proofErr w:type="spellEnd"/>
      <w:r w:rsidRPr="00CE27DC">
        <w:rPr>
          <w:rFonts w:ascii="Times New Roman" w:hAnsi="Times New Roman"/>
          <w:sz w:val="27"/>
          <w:szCs w:val="27"/>
        </w:rPr>
        <w:t xml:space="preserve"> сельсовета Доволенского муниципального района Новосибирской области</w:t>
      </w:r>
    </w:p>
    <w:p w:rsidR="00CE27DC" w:rsidRPr="00CE27DC" w:rsidRDefault="00CE27DC" w:rsidP="00CE27DC">
      <w:pPr>
        <w:spacing w:after="0" w:line="240" w:lineRule="auto"/>
        <w:ind w:left="360"/>
        <w:jc w:val="center"/>
        <w:rPr>
          <w:rFonts w:ascii="Times New Roman" w:hAnsi="Times New Roman"/>
          <w:sz w:val="27"/>
          <w:szCs w:val="27"/>
        </w:rPr>
      </w:pPr>
    </w:p>
    <w:p w:rsidR="00CE27DC" w:rsidRPr="00CE27DC" w:rsidRDefault="00CE27DC" w:rsidP="00CE27DC">
      <w:pPr>
        <w:pStyle w:val="a3"/>
        <w:jc w:val="both"/>
        <w:rPr>
          <w:sz w:val="27"/>
          <w:szCs w:val="27"/>
        </w:rPr>
      </w:pPr>
      <w:r w:rsidRPr="00CE27DC">
        <w:rPr>
          <w:sz w:val="27"/>
          <w:szCs w:val="27"/>
        </w:rPr>
        <w:t xml:space="preserve">          В соответствии со статьями 7, 35, 44  Федерального закона от 06.10.2003  № 131-ФЗ «Об общих принципах организации местного самоуправления в Российской Федерации», Совет депутатов </w:t>
      </w:r>
      <w:proofErr w:type="spellStart"/>
      <w:r w:rsidRPr="00CE27DC">
        <w:rPr>
          <w:sz w:val="27"/>
          <w:szCs w:val="27"/>
        </w:rPr>
        <w:t>Травнинского</w:t>
      </w:r>
      <w:proofErr w:type="spellEnd"/>
      <w:r w:rsidRPr="00CE27DC">
        <w:rPr>
          <w:sz w:val="27"/>
          <w:szCs w:val="27"/>
        </w:rPr>
        <w:t xml:space="preserve"> сельсовета Доволенского района Новосибирской области  </w:t>
      </w:r>
      <w:proofErr w:type="gramStart"/>
      <w:r w:rsidRPr="00CE27DC">
        <w:rPr>
          <w:sz w:val="27"/>
          <w:szCs w:val="27"/>
        </w:rPr>
        <w:t>р</w:t>
      </w:r>
      <w:proofErr w:type="gramEnd"/>
      <w:r w:rsidRPr="00CE27DC">
        <w:rPr>
          <w:sz w:val="27"/>
          <w:szCs w:val="27"/>
        </w:rPr>
        <w:t xml:space="preserve"> е ш и л</w:t>
      </w:r>
      <w:r w:rsidRPr="00CE27DC">
        <w:rPr>
          <w:b/>
          <w:bCs/>
          <w:sz w:val="27"/>
          <w:szCs w:val="27"/>
        </w:rPr>
        <w:t>:</w:t>
      </w:r>
    </w:p>
    <w:p w:rsidR="00CE27DC" w:rsidRPr="00CE27DC" w:rsidRDefault="00CE27DC" w:rsidP="00CE27D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E27DC">
        <w:rPr>
          <w:rFonts w:ascii="Times New Roman" w:hAnsi="Times New Roman"/>
          <w:b/>
          <w:bCs/>
          <w:sz w:val="27"/>
          <w:szCs w:val="27"/>
        </w:rPr>
        <w:t xml:space="preserve">         </w:t>
      </w:r>
      <w:r w:rsidRPr="00CE27DC">
        <w:rPr>
          <w:rFonts w:ascii="Times New Roman" w:hAnsi="Times New Roman"/>
          <w:sz w:val="27"/>
          <w:szCs w:val="27"/>
        </w:rPr>
        <w:t xml:space="preserve">1. Принять муниципальный правовой акт о внесении изменений  в Устав сельского поселения </w:t>
      </w:r>
      <w:proofErr w:type="spellStart"/>
      <w:r w:rsidRPr="00CE27DC">
        <w:rPr>
          <w:rFonts w:ascii="Times New Roman" w:hAnsi="Times New Roman"/>
          <w:sz w:val="27"/>
          <w:szCs w:val="27"/>
        </w:rPr>
        <w:t>Травнинского</w:t>
      </w:r>
      <w:proofErr w:type="spellEnd"/>
      <w:r w:rsidRPr="00CE27DC">
        <w:rPr>
          <w:rFonts w:ascii="Times New Roman" w:hAnsi="Times New Roman"/>
          <w:sz w:val="27"/>
          <w:szCs w:val="27"/>
        </w:rPr>
        <w:t xml:space="preserve"> сельсовета Доволенского муниципального района Новосибирской области  (прилагается).</w:t>
      </w:r>
    </w:p>
    <w:p w:rsidR="00CE27DC" w:rsidRPr="00CE27DC" w:rsidRDefault="00CE27DC" w:rsidP="00CE27D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E27DC">
        <w:rPr>
          <w:rFonts w:ascii="Times New Roman" w:hAnsi="Times New Roman"/>
          <w:sz w:val="27"/>
          <w:szCs w:val="27"/>
        </w:rPr>
        <w:t xml:space="preserve">         2. В порядке, установленном Федеральным законом от 21.07.2005  № 97-ФЗ «О государственной регистрации Уставов муниципальных образований», предоставить муниципальный правовой акт о внесении изменений  в Устав сельского поселения </w:t>
      </w:r>
      <w:proofErr w:type="spellStart"/>
      <w:r w:rsidRPr="00CE27DC">
        <w:rPr>
          <w:rFonts w:ascii="Times New Roman" w:hAnsi="Times New Roman"/>
          <w:sz w:val="27"/>
          <w:szCs w:val="27"/>
        </w:rPr>
        <w:t>Травнинского</w:t>
      </w:r>
      <w:proofErr w:type="spellEnd"/>
      <w:r w:rsidRPr="00CE27DC">
        <w:rPr>
          <w:rFonts w:ascii="Times New Roman" w:hAnsi="Times New Roman"/>
          <w:sz w:val="27"/>
          <w:szCs w:val="27"/>
        </w:rPr>
        <w:t xml:space="preserve"> сельсовета Доволенского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E27DC" w:rsidRPr="00CE27DC" w:rsidRDefault="00CE27DC" w:rsidP="00CE27DC">
      <w:pPr>
        <w:pStyle w:val="a3"/>
        <w:jc w:val="both"/>
        <w:rPr>
          <w:sz w:val="27"/>
          <w:szCs w:val="27"/>
        </w:rPr>
      </w:pPr>
      <w:r w:rsidRPr="00CE27DC">
        <w:rPr>
          <w:sz w:val="27"/>
          <w:szCs w:val="27"/>
        </w:rPr>
        <w:t xml:space="preserve">          3. </w:t>
      </w:r>
      <w:proofErr w:type="gramStart"/>
      <w:r w:rsidRPr="00CE27DC">
        <w:rPr>
          <w:sz w:val="27"/>
          <w:szCs w:val="27"/>
        </w:rPr>
        <w:t xml:space="preserve">Главе </w:t>
      </w:r>
      <w:proofErr w:type="spellStart"/>
      <w:r w:rsidRPr="00CE27DC">
        <w:rPr>
          <w:sz w:val="27"/>
          <w:szCs w:val="27"/>
        </w:rPr>
        <w:t>Травнинского</w:t>
      </w:r>
      <w:proofErr w:type="spellEnd"/>
      <w:r w:rsidRPr="00CE27DC">
        <w:rPr>
          <w:sz w:val="27"/>
          <w:szCs w:val="27"/>
        </w:rPr>
        <w:t xml:space="preserve"> сельсовета Доволенского района Новосибирской области опубликовать муниципальный правовой акт </w:t>
      </w:r>
      <w:proofErr w:type="spellStart"/>
      <w:r w:rsidRPr="00CE27DC">
        <w:rPr>
          <w:sz w:val="27"/>
          <w:szCs w:val="27"/>
        </w:rPr>
        <w:t>Травнинского</w:t>
      </w:r>
      <w:proofErr w:type="spellEnd"/>
      <w:r w:rsidRPr="00CE27DC">
        <w:rPr>
          <w:sz w:val="27"/>
          <w:szCs w:val="27"/>
        </w:rPr>
        <w:t xml:space="preserve"> сельсовета после государственной регистрации в течение 7 дней и направить в Главное  управление Министерства юстиции Российской Федерации по Новосибирской области  сведения об источнике и о дате официального опубликования муниципального правового акта </w:t>
      </w:r>
      <w:proofErr w:type="spellStart"/>
      <w:r w:rsidRPr="00CE27DC">
        <w:rPr>
          <w:sz w:val="27"/>
          <w:szCs w:val="27"/>
        </w:rPr>
        <w:t>Травнинского</w:t>
      </w:r>
      <w:proofErr w:type="spellEnd"/>
      <w:r w:rsidRPr="00CE27DC">
        <w:rPr>
          <w:sz w:val="27"/>
          <w:szCs w:val="27"/>
        </w:rPr>
        <w:t xml:space="preserve"> сельсовета Доволенского района Новосибирской области для включения указанных сведений в государственный реестр уставов муниципальных образований Новосибирской</w:t>
      </w:r>
      <w:proofErr w:type="gramEnd"/>
      <w:r w:rsidRPr="00CE27DC">
        <w:rPr>
          <w:sz w:val="27"/>
          <w:szCs w:val="27"/>
        </w:rPr>
        <w:t xml:space="preserve"> области в 10-дневный срок со дня официального опубликования.</w:t>
      </w:r>
    </w:p>
    <w:p w:rsidR="00CE27DC" w:rsidRPr="00CE27DC" w:rsidRDefault="00CE27DC" w:rsidP="00CE27DC">
      <w:pPr>
        <w:pStyle w:val="a3"/>
        <w:jc w:val="both"/>
        <w:rPr>
          <w:sz w:val="27"/>
          <w:szCs w:val="27"/>
        </w:rPr>
      </w:pPr>
      <w:r w:rsidRPr="00CE27DC">
        <w:rPr>
          <w:sz w:val="27"/>
          <w:szCs w:val="27"/>
        </w:rPr>
        <w:t xml:space="preserve">           4. Настоящее решение вступает в силу после государственной регистрации и опубликования в  периодическом печатном издании </w:t>
      </w:r>
      <w:r w:rsidRPr="00CE27DC">
        <w:rPr>
          <w:sz w:val="27"/>
          <w:szCs w:val="27"/>
        </w:rPr>
        <w:lastRenderedPageBreak/>
        <w:t>«</w:t>
      </w:r>
      <w:proofErr w:type="spellStart"/>
      <w:r w:rsidRPr="00CE27DC">
        <w:rPr>
          <w:sz w:val="27"/>
          <w:szCs w:val="27"/>
        </w:rPr>
        <w:t>Травнинские</w:t>
      </w:r>
      <w:proofErr w:type="spellEnd"/>
      <w:r w:rsidRPr="00CE27DC">
        <w:rPr>
          <w:sz w:val="27"/>
          <w:szCs w:val="27"/>
        </w:rPr>
        <w:t xml:space="preserve"> вести».</w:t>
      </w:r>
    </w:p>
    <w:p w:rsidR="00CE27DC" w:rsidRPr="00CE27DC" w:rsidRDefault="00CE27DC" w:rsidP="00CE27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27DC">
        <w:rPr>
          <w:rFonts w:ascii="Times New Roman" w:hAnsi="Times New Roman"/>
          <w:sz w:val="27"/>
          <w:szCs w:val="27"/>
        </w:rPr>
        <w:t>5. Настоящее решение, за исключением пунктов 1.1.-1.4, вступает в силу после государственной регистрации и опубликования в «</w:t>
      </w:r>
      <w:proofErr w:type="spellStart"/>
      <w:r w:rsidRPr="00CE27DC">
        <w:rPr>
          <w:rFonts w:ascii="Times New Roman" w:hAnsi="Times New Roman"/>
          <w:sz w:val="27"/>
          <w:szCs w:val="27"/>
        </w:rPr>
        <w:t>Индерском</w:t>
      </w:r>
      <w:proofErr w:type="spellEnd"/>
      <w:r w:rsidRPr="00CE27DC">
        <w:rPr>
          <w:rFonts w:ascii="Times New Roman" w:hAnsi="Times New Roman"/>
          <w:sz w:val="27"/>
          <w:szCs w:val="27"/>
        </w:rPr>
        <w:t xml:space="preserve"> вестнике».</w:t>
      </w:r>
    </w:p>
    <w:p w:rsidR="00CE27DC" w:rsidRPr="00CE27DC" w:rsidRDefault="00CE27DC" w:rsidP="00CE27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27DC">
        <w:rPr>
          <w:rFonts w:ascii="Times New Roman" w:hAnsi="Times New Roman"/>
          <w:sz w:val="27"/>
          <w:szCs w:val="27"/>
        </w:rPr>
        <w:t>6. Пункты 1.1-1.4 настоящего решения вступают в силу с 01.01.2023.</w:t>
      </w:r>
    </w:p>
    <w:p w:rsidR="00CE27DC" w:rsidRPr="00CE27DC" w:rsidRDefault="00CE27DC" w:rsidP="00CE27DC">
      <w:pPr>
        <w:pStyle w:val="paragraph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</w:p>
    <w:p w:rsidR="00CE27DC" w:rsidRDefault="00CE27DC" w:rsidP="00CE27DC">
      <w:pPr>
        <w:pStyle w:val="paragraph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</w:p>
    <w:p w:rsidR="00CE27DC" w:rsidRDefault="00CE27DC" w:rsidP="00CE27DC">
      <w:pPr>
        <w:pStyle w:val="paragraph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</w:p>
    <w:p w:rsidR="00CE27DC" w:rsidRPr="00CE27DC" w:rsidRDefault="00CE27DC" w:rsidP="00CE27DC">
      <w:pPr>
        <w:pStyle w:val="paragraph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CE27DC">
        <w:rPr>
          <w:sz w:val="27"/>
          <w:szCs w:val="27"/>
        </w:rPr>
        <w:t>Председатель Совета депутатов</w:t>
      </w:r>
    </w:p>
    <w:p w:rsidR="00CE27DC" w:rsidRPr="00CE27DC" w:rsidRDefault="00CE27DC" w:rsidP="00CE27DC">
      <w:pPr>
        <w:pStyle w:val="paragraph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proofErr w:type="spellStart"/>
      <w:r w:rsidRPr="00CE27DC">
        <w:rPr>
          <w:sz w:val="27"/>
          <w:szCs w:val="27"/>
        </w:rPr>
        <w:t>Травнинского</w:t>
      </w:r>
      <w:proofErr w:type="spellEnd"/>
      <w:r w:rsidRPr="00CE27DC">
        <w:rPr>
          <w:sz w:val="27"/>
          <w:szCs w:val="27"/>
        </w:rPr>
        <w:t xml:space="preserve"> сельсовета </w:t>
      </w:r>
    </w:p>
    <w:p w:rsidR="00CE27DC" w:rsidRPr="00CE27DC" w:rsidRDefault="00CE27DC" w:rsidP="00CE27DC">
      <w:pPr>
        <w:pStyle w:val="paragraph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CE27DC">
        <w:rPr>
          <w:sz w:val="27"/>
          <w:szCs w:val="27"/>
        </w:rPr>
        <w:t>Доволенского района Новосибирской области                               О.А. Боцман</w:t>
      </w:r>
    </w:p>
    <w:p w:rsidR="00CE27DC" w:rsidRPr="00CE27DC" w:rsidRDefault="00CE27DC" w:rsidP="00CE27D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E27DC" w:rsidRPr="00CE27DC" w:rsidRDefault="00CE27DC" w:rsidP="00CE27D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E27DC">
        <w:rPr>
          <w:rFonts w:ascii="Times New Roman" w:hAnsi="Times New Roman"/>
          <w:sz w:val="27"/>
          <w:szCs w:val="27"/>
        </w:rPr>
        <w:t xml:space="preserve">Глава </w:t>
      </w:r>
      <w:proofErr w:type="spellStart"/>
      <w:r w:rsidRPr="00CE27DC">
        <w:rPr>
          <w:rFonts w:ascii="Times New Roman" w:hAnsi="Times New Roman"/>
          <w:sz w:val="27"/>
          <w:szCs w:val="27"/>
        </w:rPr>
        <w:t>Травнинского</w:t>
      </w:r>
      <w:proofErr w:type="spellEnd"/>
      <w:r w:rsidRPr="00CE27DC">
        <w:rPr>
          <w:rFonts w:ascii="Times New Roman" w:hAnsi="Times New Roman"/>
          <w:sz w:val="27"/>
          <w:szCs w:val="27"/>
        </w:rPr>
        <w:t xml:space="preserve"> сельсовета</w:t>
      </w:r>
    </w:p>
    <w:p w:rsidR="00CE27DC" w:rsidRDefault="00CE27DC" w:rsidP="00CE27D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E27DC">
        <w:rPr>
          <w:rFonts w:ascii="Times New Roman" w:hAnsi="Times New Roman"/>
          <w:sz w:val="27"/>
          <w:szCs w:val="27"/>
        </w:rPr>
        <w:t xml:space="preserve">Доволенского района Новосибирской области                             Д.А. Голушко </w:t>
      </w:r>
    </w:p>
    <w:p w:rsidR="00CE27DC" w:rsidRDefault="00CE27DC" w:rsidP="00CE27DC">
      <w:pPr>
        <w:spacing w:after="0" w:line="240" w:lineRule="auto"/>
        <w:jc w:val="right"/>
        <w:rPr>
          <w:rFonts w:ascii="Times New Roman" w:hAnsi="Times New Roman"/>
        </w:rPr>
      </w:pPr>
    </w:p>
    <w:p w:rsidR="00CE27DC" w:rsidRDefault="00CE27DC" w:rsidP="00CE27DC">
      <w:pPr>
        <w:spacing w:after="0" w:line="240" w:lineRule="auto"/>
        <w:jc w:val="right"/>
        <w:rPr>
          <w:rFonts w:ascii="Times New Roman" w:hAnsi="Times New Roman"/>
        </w:rPr>
      </w:pPr>
    </w:p>
    <w:p w:rsidR="00CE27DC" w:rsidRDefault="00CE27DC" w:rsidP="00CE27DC">
      <w:pPr>
        <w:spacing w:after="0" w:line="240" w:lineRule="auto"/>
        <w:jc w:val="right"/>
        <w:rPr>
          <w:rFonts w:ascii="Times New Roman" w:hAnsi="Times New Roman"/>
        </w:rPr>
      </w:pPr>
    </w:p>
    <w:p w:rsidR="00CE27DC" w:rsidRDefault="00CE27DC" w:rsidP="00CE27DC">
      <w:pPr>
        <w:spacing w:after="0" w:line="240" w:lineRule="auto"/>
        <w:jc w:val="right"/>
        <w:rPr>
          <w:rFonts w:ascii="Times New Roman" w:hAnsi="Times New Roman"/>
        </w:rPr>
      </w:pPr>
    </w:p>
    <w:p w:rsidR="00CE27DC" w:rsidRDefault="00CE27DC" w:rsidP="00CE27DC">
      <w:pPr>
        <w:spacing w:after="0" w:line="240" w:lineRule="auto"/>
        <w:jc w:val="right"/>
        <w:rPr>
          <w:rFonts w:ascii="Times New Roman" w:hAnsi="Times New Roman"/>
        </w:rPr>
      </w:pPr>
    </w:p>
    <w:p w:rsidR="00CE27DC" w:rsidRPr="00CE27DC" w:rsidRDefault="00CE27DC" w:rsidP="00CE27DC">
      <w:pPr>
        <w:spacing w:after="0" w:line="240" w:lineRule="auto"/>
        <w:jc w:val="right"/>
        <w:rPr>
          <w:rFonts w:ascii="Times New Roman" w:hAnsi="Times New Roman"/>
        </w:rPr>
      </w:pPr>
    </w:p>
    <w:p w:rsidR="00CE27DC" w:rsidRPr="00CE27DC" w:rsidRDefault="00CE27DC" w:rsidP="00CE27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27DC">
        <w:rPr>
          <w:rFonts w:ascii="Times New Roman" w:hAnsi="Times New Roman"/>
          <w:sz w:val="24"/>
          <w:szCs w:val="24"/>
        </w:rPr>
        <w:t>Приложение</w:t>
      </w:r>
    </w:p>
    <w:p w:rsidR="00CE27DC" w:rsidRPr="00CE27DC" w:rsidRDefault="00CE27DC" w:rsidP="00CE27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27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 решению  28-ой сессии</w:t>
      </w:r>
    </w:p>
    <w:p w:rsidR="00CE27DC" w:rsidRPr="00CE27DC" w:rsidRDefault="00CE27DC" w:rsidP="00CE27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27DC">
        <w:rPr>
          <w:rFonts w:ascii="Times New Roman" w:hAnsi="Times New Roman"/>
          <w:sz w:val="24"/>
          <w:szCs w:val="24"/>
        </w:rPr>
        <w:t xml:space="preserve">Совета депутатов </w:t>
      </w:r>
    </w:p>
    <w:p w:rsidR="00CE27DC" w:rsidRPr="00CE27DC" w:rsidRDefault="00CE27DC" w:rsidP="00CE27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27D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E27DC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CE27DC">
        <w:rPr>
          <w:rFonts w:ascii="Times New Roman" w:hAnsi="Times New Roman"/>
          <w:sz w:val="24"/>
          <w:szCs w:val="24"/>
        </w:rPr>
        <w:t xml:space="preserve"> сельсовета</w:t>
      </w:r>
    </w:p>
    <w:p w:rsidR="00CE27DC" w:rsidRPr="00CE27DC" w:rsidRDefault="00CE27DC" w:rsidP="00CE27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27DC">
        <w:rPr>
          <w:rFonts w:ascii="Times New Roman" w:hAnsi="Times New Roman"/>
          <w:sz w:val="24"/>
          <w:szCs w:val="24"/>
        </w:rPr>
        <w:t>от  23.11.2022  № 100</w:t>
      </w:r>
    </w:p>
    <w:p w:rsidR="00CE27DC" w:rsidRPr="00CE27DC" w:rsidRDefault="00CE27DC" w:rsidP="00CE27DC">
      <w:pPr>
        <w:spacing w:after="0" w:line="240" w:lineRule="auto"/>
        <w:jc w:val="right"/>
        <w:rPr>
          <w:rFonts w:ascii="Times New Roman" w:hAnsi="Times New Roman"/>
        </w:rPr>
      </w:pPr>
    </w:p>
    <w:p w:rsidR="00CE27DC" w:rsidRPr="00CE27DC" w:rsidRDefault="00CE27DC" w:rsidP="00CE27DC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CE27DC" w:rsidRPr="00CE27DC" w:rsidRDefault="00CE27DC" w:rsidP="00CE27D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E27DC">
        <w:rPr>
          <w:rFonts w:ascii="Times New Roman" w:hAnsi="Times New Roman"/>
          <w:sz w:val="28"/>
          <w:szCs w:val="28"/>
        </w:rPr>
        <w:t>МУНИЦИПАЛЬНЫЙ ПРАВОВОЙ АКТ</w:t>
      </w:r>
    </w:p>
    <w:p w:rsidR="00CE27DC" w:rsidRPr="00CE27DC" w:rsidRDefault="00CE27DC" w:rsidP="00CE27D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E27DC" w:rsidRPr="00CE27DC" w:rsidRDefault="00CE27DC" w:rsidP="00CE27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27DC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Устав сельского поселения </w:t>
      </w:r>
      <w:proofErr w:type="spellStart"/>
      <w:r w:rsidRPr="00CE27DC">
        <w:rPr>
          <w:rFonts w:ascii="Times New Roman" w:hAnsi="Times New Roman"/>
          <w:b/>
          <w:sz w:val="28"/>
          <w:szCs w:val="28"/>
        </w:rPr>
        <w:t>Травнинского</w:t>
      </w:r>
      <w:proofErr w:type="spellEnd"/>
      <w:r w:rsidRPr="00CE27DC">
        <w:rPr>
          <w:rFonts w:ascii="Times New Roman" w:hAnsi="Times New Roman"/>
          <w:b/>
          <w:sz w:val="28"/>
          <w:szCs w:val="28"/>
        </w:rPr>
        <w:t xml:space="preserve"> сельсовета Доволенского муниципального района Новосибирской области</w:t>
      </w:r>
    </w:p>
    <w:p w:rsidR="00CE27DC" w:rsidRPr="00CE27DC" w:rsidRDefault="00CE27DC" w:rsidP="00CE27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27DC" w:rsidRPr="00CE27DC" w:rsidRDefault="00CE27DC" w:rsidP="00CE27DC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CE27DC">
        <w:rPr>
          <w:rFonts w:ascii="Times New Roman" w:hAnsi="Times New Roman"/>
          <w:b/>
          <w:sz w:val="28"/>
          <w:szCs w:val="28"/>
        </w:rPr>
        <w:t>1.1 Статья 7. Местный референдум</w:t>
      </w:r>
    </w:p>
    <w:p w:rsidR="00CE27DC" w:rsidRPr="00CE27DC" w:rsidRDefault="00CE27DC" w:rsidP="00CE27D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E27DC">
        <w:rPr>
          <w:rFonts w:ascii="Times New Roman" w:hAnsi="Times New Roman"/>
          <w:sz w:val="28"/>
          <w:szCs w:val="28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CE27DC" w:rsidRPr="00CE27DC" w:rsidRDefault="00CE27DC" w:rsidP="00CE27D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CE27DC" w:rsidRPr="00CE27DC" w:rsidRDefault="00CE27DC" w:rsidP="00CE27DC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CE27DC">
        <w:rPr>
          <w:rFonts w:ascii="Times New Roman" w:hAnsi="Times New Roman"/>
          <w:b/>
          <w:sz w:val="28"/>
          <w:szCs w:val="28"/>
        </w:rPr>
        <w:t>1.2 Статья 9. Голосование по вопросам изменения границ поселения, преобразования поселения</w:t>
      </w:r>
    </w:p>
    <w:p w:rsidR="00CE27DC" w:rsidRPr="00CE27DC" w:rsidRDefault="00CE27DC" w:rsidP="00CE27D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E27DC">
        <w:rPr>
          <w:rFonts w:ascii="Times New Roman" w:hAnsi="Times New Roman"/>
          <w:sz w:val="28"/>
          <w:szCs w:val="28"/>
        </w:rPr>
        <w:t>1.2.1 в части 3 слова «избирательную комиссию муниципального образования» заменить словами «комиссию, организующую подготовку и проведение местного референдума»;</w:t>
      </w:r>
    </w:p>
    <w:p w:rsidR="00CE27DC" w:rsidRPr="00CE27DC" w:rsidRDefault="00CE27DC" w:rsidP="00CE27D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E27DC">
        <w:rPr>
          <w:rFonts w:ascii="Times New Roman" w:hAnsi="Times New Roman"/>
          <w:sz w:val="28"/>
          <w:szCs w:val="28"/>
        </w:rPr>
        <w:t>1.2.2 в части 4 слова «избирательная комиссия муниципального образования» заменить словами «комиссия, организующая подготовку и проведение местного референдума».</w:t>
      </w:r>
    </w:p>
    <w:p w:rsidR="00CE27DC" w:rsidRPr="00CE27DC" w:rsidRDefault="00CE27DC" w:rsidP="00CE27D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CE27DC" w:rsidRPr="00CE27DC" w:rsidRDefault="00CE27DC" w:rsidP="00CE27DC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CE27DC">
        <w:rPr>
          <w:rFonts w:ascii="Times New Roman" w:hAnsi="Times New Roman"/>
          <w:b/>
          <w:sz w:val="28"/>
          <w:szCs w:val="28"/>
        </w:rPr>
        <w:t>1.3 Статья 30. Голосование по отзыву депутата Совета депутатов, Главы поселения</w:t>
      </w:r>
    </w:p>
    <w:p w:rsidR="00CE27DC" w:rsidRPr="00CE27DC" w:rsidRDefault="00CE27DC" w:rsidP="00CE27D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E27DC">
        <w:rPr>
          <w:rFonts w:ascii="Times New Roman" w:hAnsi="Times New Roman"/>
          <w:sz w:val="28"/>
          <w:szCs w:val="28"/>
        </w:rPr>
        <w:lastRenderedPageBreak/>
        <w:t xml:space="preserve">1.3.1 в абзаце 2 части 4 слова «избирательную комиссию </w:t>
      </w:r>
      <w:proofErr w:type="spellStart"/>
      <w:r w:rsidRPr="00CE27DC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CE27DC">
        <w:rPr>
          <w:rFonts w:ascii="Times New Roman" w:hAnsi="Times New Roman"/>
          <w:sz w:val="28"/>
          <w:szCs w:val="28"/>
        </w:rPr>
        <w:t xml:space="preserve">  сельсовета Доволенского  района Новосибирской области» заменить словами «комиссию, организующую подготовку и проведение местного референдума»;</w:t>
      </w:r>
    </w:p>
    <w:p w:rsidR="00CE27DC" w:rsidRPr="00CE27DC" w:rsidRDefault="00CE27DC" w:rsidP="00CE27D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E27DC">
        <w:rPr>
          <w:rFonts w:ascii="Times New Roman" w:hAnsi="Times New Roman"/>
          <w:sz w:val="28"/>
          <w:szCs w:val="28"/>
        </w:rPr>
        <w:t xml:space="preserve">1.3.2 в части 5 слова «избирательная комиссия </w:t>
      </w:r>
      <w:proofErr w:type="spellStart"/>
      <w:r w:rsidRPr="00CE27DC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CE27DC">
        <w:rPr>
          <w:rFonts w:ascii="Times New Roman" w:hAnsi="Times New Roman"/>
          <w:sz w:val="28"/>
          <w:szCs w:val="28"/>
        </w:rPr>
        <w:t xml:space="preserve">  сельсовета Доволенского  района Новосибирской области» 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CE27DC" w:rsidRPr="00CE27DC" w:rsidRDefault="00CE27DC" w:rsidP="00CE27D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E27DC">
        <w:rPr>
          <w:rFonts w:ascii="Times New Roman" w:hAnsi="Times New Roman"/>
          <w:sz w:val="28"/>
          <w:szCs w:val="28"/>
        </w:rPr>
        <w:t xml:space="preserve">1.3.3 в части 6 слова «избирательная комиссия </w:t>
      </w:r>
      <w:proofErr w:type="spellStart"/>
      <w:r w:rsidRPr="00CE27DC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CE27DC">
        <w:rPr>
          <w:rFonts w:ascii="Times New Roman" w:hAnsi="Times New Roman"/>
          <w:sz w:val="28"/>
          <w:szCs w:val="28"/>
        </w:rPr>
        <w:t xml:space="preserve">  сельсовета Доволенского  района Новосибирской области» 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CE27DC" w:rsidRPr="00CE27DC" w:rsidRDefault="00CE27DC" w:rsidP="00CE27D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E27DC">
        <w:rPr>
          <w:rFonts w:ascii="Times New Roman" w:hAnsi="Times New Roman"/>
          <w:sz w:val="28"/>
          <w:szCs w:val="28"/>
        </w:rPr>
        <w:t xml:space="preserve">1.3.4 в части 7 слова «избирательной комиссии </w:t>
      </w:r>
      <w:proofErr w:type="spellStart"/>
      <w:r w:rsidRPr="00CE27DC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CE27DC">
        <w:rPr>
          <w:rFonts w:ascii="Times New Roman" w:hAnsi="Times New Roman"/>
          <w:sz w:val="28"/>
          <w:szCs w:val="28"/>
        </w:rPr>
        <w:t xml:space="preserve">  сельсовета Доволенского  района Новосибирской области»  заменить словами «комиссией, организующей подготовку и проведение местного референдума»;</w:t>
      </w:r>
    </w:p>
    <w:p w:rsidR="00CE27DC" w:rsidRPr="00CE27DC" w:rsidRDefault="00CE27DC" w:rsidP="00CE27D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E27DC">
        <w:rPr>
          <w:rFonts w:ascii="Times New Roman" w:hAnsi="Times New Roman"/>
          <w:sz w:val="28"/>
          <w:szCs w:val="28"/>
        </w:rPr>
        <w:t xml:space="preserve">1.3.5 в части 9 слова «(обнародованию)» исключить. </w:t>
      </w:r>
    </w:p>
    <w:p w:rsidR="00CE27DC" w:rsidRPr="00CE27DC" w:rsidRDefault="00CE27DC" w:rsidP="00CE27D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CE27DC" w:rsidRPr="00CE27DC" w:rsidRDefault="00CE27DC" w:rsidP="00CE27DC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CE27DC">
        <w:rPr>
          <w:rFonts w:ascii="Times New Roman" w:hAnsi="Times New Roman"/>
          <w:sz w:val="28"/>
          <w:szCs w:val="28"/>
        </w:rPr>
        <w:t>1.4 С</w:t>
      </w:r>
      <w:r w:rsidRPr="00CE27DC">
        <w:rPr>
          <w:rFonts w:ascii="Times New Roman" w:hAnsi="Times New Roman"/>
          <w:b/>
          <w:sz w:val="28"/>
          <w:szCs w:val="28"/>
        </w:rPr>
        <w:t xml:space="preserve">татью 33. Избирательная комиссия </w:t>
      </w:r>
      <w:proofErr w:type="spellStart"/>
      <w:r w:rsidRPr="00CE27DC">
        <w:rPr>
          <w:rFonts w:ascii="Times New Roman" w:hAnsi="Times New Roman"/>
          <w:b/>
          <w:sz w:val="28"/>
          <w:szCs w:val="28"/>
        </w:rPr>
        <w:t>Травнинского</w:t>
      </w:r>
      <w:proofErr w:type="spellEnd"/>
      <w:r w:rsidRPr="00CE27DC">
        <w:rPr>
          <w:rFonts w:ascii="Times New Roman" w:hAnsi="Times New Roman"/>
          <w:b/>
          <w:sz w:val="28"/>
          <w:szCs w:val="28"/>
        </w:rPr>
        <w:t xml:space="preserve">  сельсовета Доволенского  района Новосибирской области </w:t>
      </w:r>
      <w:r w:rsidRPr="00CE27DC">
        <w:rPr>
          <w:rFonts w:ascii="Times New Roman" w:hAnsi="Times New Roman"/>
          <w:sz w:val="28"/>
          <w:szCs w:val="28"/>
        </w:rPr>
        <w:t>признать утратившей силу</w:t>
      </w:r>
      <w:r w:rsidRPr="00CE27DC">
        <w:rPr>
          <w:rFonts w:ascii="Times New Roman" w:hAnsi="Times New Roman"/>
          <w:b/>
          <w:sz w:val="28"/>
          <w:szCs w:val="28"/>
        </w:rPr>
        <w:t>.</w:t>
      </w:r>
    </w:p>
    <w:p w:rsidR="00CE27DC" w:rsidRPr="00CE27DC" w:rsidRDefault="00CE27DC" w:rsidP="00CE27D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CE27DC" w:rsidRPr="00CE27DC" w:rsidRDefault="00CE27DC" w:rsidP="00CE27DC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CE27DC">
        <w:rPr>
          <w:rFonts w:ascii="Times New Roman" w:hAnsi="Times New Roman"/>
          <w:b/>
          <w:sz w:val="28"/>
          <w:szCs w:val="28"/>
        </w:rPr>
        <w:t>1.5 Статья 34. Муниципальный контроль</w:t>
      </w:r>
    </w:p>
    <w:p w:rsidR="00CE27DC" w:rsidRPr="00CE27DC" w:rsidRDefault="00CE27DC" w:rsidP="00CE27D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27DC">
        <w:rPr>
          <w:rFonts w:ascii="Times New Roman" w:hAnsi="Times New Roman"/>
          <w:sz w:val="28"/>
          <w:szCs w:val="28"/>
        </w:rPr>
        <w:t xml:space="preserve">1.5.1 часть 5 дополнить абзацем следующего содержания: «Вид муниципального контроля подлежит осуществлению при наличии в границах </w:t>
      </w:r>
      <w:proofErr w:type="spellStart"/>
      <w:r w:rsidRPr="00CE27DC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CE27DC">
        <w:rPr>
          <w:rFonts w:ascii="Times New Roman" w:hAnsi="Times New Roman"/>
          <w:sz w:val="28"/>
          <w:szCs w:val="28"/>
        </w:rPr>
        <w:t xml:space="preserve"> сельсовета объектов соответствующего вида контроля</w:t>
      </w:r>
      <w:proofErr w:type="gramStart"/>
      <w:r w:rsidRPr="00CE27DC">
        <w:rPr>
          <w:rFonts w:ascii="Times New Roman" w:hAnsi="Times New Roman"/>
          <w:sz w:val="28"/>
          <w:szCs w:val="28"/>
        </w:rPr>
        <w:t>.».</w:t>
      </w:r>
      <w:proofErr w:type="gramEnd"/>
    </w:p>
    <w:p w:rsidR="00CE27DC" w:rsidRPr="00CE27DC" w:rsidRDefault="00CE27DC" w:rsidP="00CE27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27DC" w:rsidRPr="00CE27DC" w:rsidRDefault="00CE27DC" w:rsidP="00CE27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27DC" w:rsidRPr="00CE27DC" w:rsidRDefault="00CE27DC" w:rsidP="00CE2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7DC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CE27DC" w:rsidRPr="00CE27DC" w:rsidRDefault="00CE27DC" w:rsidP="00CE2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27DC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CE27DC">
        <w:rPr>
          <w:rFonts w:ascii="Times New Roman" w:hAnsi="Times New Roman"/>
          <w:sz w:val="28"/>
          <w:szCs w:val="28"/>
        </w:rPr>
        <w:t xml:space="preserve"> сельсовета </w:t>
      </w:r>
    </w:p>
    <w:p w:rsidR="00CE27DC" w:rsidRPr="00CE27DC" w:rsidRDefault="00CE27DC" w:rsidP="00CE2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7DC">
        <w:rPr>
          <w:rFonts w:ascii="Times New Roman" w:hAnsi="Times New Roman"/>
          <w:sz w:val="28"/>
          <w:szCs w:val="28"/>
        </w:rPr>
        <w:t xml:space="preserve">Доволенского района </w:t>
      </w:r>
    </w:p>
    <w:p w:rsidR="00CE27DC" w:rsidRPr="00CE27DC" w:rsidRDefault="00CE27DC" w:rsidP="00CE2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7DC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О.А. Боцман                                                                                                             </w:t>
      </w:r>
    </w:p>
    <w:p w:rsidR="00CE27DC" w:rsidRPr="00CE27DC" w:rsidRDefault="00CE27DC" w:rsidP="00CE27DC">
      <w:pPr>
        <w:tabs>
          <w:tab w:val="left" w:pos="993"/>
          <w:tab w:val="left" w:pos="1843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CE27DC" w:rsidRPr="00CE27DC" w:rsidRDefault="00CE27DC" w:rsidP="00CE27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27DC" w:rsidRPr="00CE27DC" w:rsidRDefault="00CE27DC" w:rsidP="00CE2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7D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CE27DC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CE27DC">
        <w:rPr>
          <w:rFonts w:ascii="Times New Roman" w:hAnsi="Times New Roman"/>
          <w:sz w:val="28"/>
          <w:szCs w:val="28"/>
        </w:rPr>
        <w:t xml:space="preserve"> сельсовета</w:t>
      </w:r>
    </w:p>
    <w:p w:rsidR="00CE27DC" w:rsidRPr="00CE27DC" w:rsidRDefault="00CE27DC" w:rsidP="00CE2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7DC">
        <w:rPr>
          <w:rFonts w:ascii="Times New Roman" w:hAnsi="Times New Roman"/>
          <w:sz w:val="28"/>
          <w:szCs w:val="28"/>
        </w:rPr>
        <w:t xml:space="preserve">Доволенского района </w:t>
      </w:r>
    </w:p>
    <w:p w:rsidR="00CE27DC" w:rsidRDefault="00CE27DC" w:rsidP="00CE27D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E27DC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</w:t>
      </w:r>
      <w:r w:rsidRPr="00CE27DC">
        <w:rPr>
          <w:rFonts w:ascii="Times New Roman" w:hAnsi="Times New Roman"/>
          <w:sz w:val="27"/>
          <w:szCs w:val="27"/>
        </w:rPr>
        <w:t>Д.А. Голушко</w:t>
      </w:r>
    </w:p>
    <w:p w:rsidR="00CE27DC" w:rsidRDefault="00CE27DC" w:rsidP="00CE27D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E27DC" w:rsidRDefault="00CE27DC" w:rsidP="00CE27D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E27DC" w:rsidRDefault="00CE27DC" w:rsidP="00CE27D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E27DC" w:rsidRPr="00CE27DC" w:rsidRDefault="00CE27DC" w:rsidP="00CE2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27DC" w:rsidRPr="00CE27DC" w:rsidRDefault="00CE27DC" w:rsidP="00CE27DC">
      <w:pPr>
        <w:spacing w:after="0" w:line="240" w:lineRule="auto"/>
        <w:rPr>
          <w:rFonts w:ascii="Times New Roman" w:hAnsi="Times New Roman"/>
        </w:rPr>
      </w:pPr>
    </w:p>
    <w:p w:rsidR="009B4127" w:rsidRDefault="009B4127" w:rsidP="009B4127">
      <w:pPr>
        <w:rPr>
          <w:rFonts w:cs="Calibri"/>
          <w:noProof/>
        </w:rPr>
      </w:pPr>
      <w:r>
        <w:rPr>
          <w:noProof/>
          <w:lang w:eastAsia="ru-RU"/>
        </w:rPr>
        <w:lastRenderedPageBreak/>
        <w:drawing>
          <wp:inline distT="0" distB="0" distL="0" distR="0" wp14:anchorId="0A7EF3DE" wp14:editId="435E535B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4127" w:rsidRDefault="009B4127" w:rsidP="009B4127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9B4127" w:rsidRPr="005E49DF" w:rsidRDefault="009B4127" w:rsidP="009B412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5E49DF">
        <w:rPr>
          <w:rFonts w:ascii="Times New Roman" w:hAnsi="Times New Roman"/>
          <w:b/>
          <w:noProof/>
          <w:sz w:val="28"/>
          <w:szCs w:val="28"/>
        </w:rPr>
        <w:t>Почти 3 тысячи объектов недвижимости внесены в реестр недвижимости как аварийные</w:t>
      </w:r>
    </w:p>
    <w:p w:rsidR="009B4127" w:rsidRPr="005E49DF" w:rsidRDefault="009B4127" w:rsidP="009B41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9B4127" w:rsidRPr="005E49DF" w:rsidRDefault="009B4127" w:rsidP="009B41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E49DF">
        <w:rPr>
          <w:rFonts w:ascii="Times New Roman" w:hAnsi="Times New Roman"/>
          <w:sz w:val="28"/>
          <w:szCs w:val="28"/>
        </w:rPr>
        <w:t>С этого года такую информацию можно увидеть в выписке из Единого государственного реестра недвижимости (ЕГРН).</w:t>
      </w:r>
    </w:p>
    <w:p w:rsidR="009B4127" w:rsidRPr="005E49DF" w:rsidRDefault="009B4127" w:rsidP="009B41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49DF">
        <w:rPr>
          <w:rFonts w:ascii="Times New Roman" w:hAnsi="Times New Roman"/>
          <w:sz w:val="28"/>
          <w:szCs w:val="28"/>
        </w:rPr>
        <w:tab/>
      </w:r>
    </w:p>
    <w:p w:rsidR="009B4127" w:rsidRPr="005E49DF" w:rsidRDefault="009B4127" w:rsidP="009B41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E49DF">
        <w:rPr>
          <w:rFonts w:ascii="Times New Roman" w:hAnsi="Times New Roman"/>
          <w:sz w:val="28"/>
          <w:szCs w:val="28"/>
        </w:rPr>
        <w:t xml:space="preserve">В 2022 году </w:t>
      </w:r>
      <w:proofErr w:type="spellStart"/>
      <w:r w:rsidRPr="005E49DF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5E49DF">
        <w:rPr>
          <w:rFonts w:ascii="Times New Roman" w:hAnsi="Times New Roman"/>
          <w:sz w:val="28"/>
          <w:szCs w:val="28"/>
        </w:rPr>
        <w:t xml:space="preserve"> начал вносить сведения в ЕГРН об аварийности домов. Информацию о признании объектов недвижимости </w:t>
      </w:r>
      <w:proofErr w:type="gramStart"/>
      <w:r w:rsidRPr="005E49DF">
        <w:rPr>
          <w:rFonts w:ascii="Times New Roman" w:hAnsi="Times New Roman"/>
          <w:sz w:val="28"/>
          <w:szCs w:val="28"/>
        </w:rPr>
        <w:t>аварийными</w:t>
      </w:r>
      <w:proofErr w:type="gramEnd"/>
      <w:r w:rsidRPr="005E49DF">
        <w:rPr>
          <w:rFonts w:ascii="Times New Roman" w:hAnsi="Times New Roman"/>
          <w:sz w:val="28"/>
          <w:szCs w:val="28"/>
        </w:rPr>
        <w:t xml:space="preserve">, непригодными для проживания в </w:t>
      </w:r>
      <w:proofErr w:type="spellStart"/>
      <w:r w:rsidRPr="005E49DF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5E49DF">
        <w:rPr>
          <w:rFonts w:ascii="Times New Roman" w:hAnsi="Times New Roman"/>
          <w:sz w:val="28"/>
          <w:szCs w:val="28"/>
        </w:rPr>
        <w:t xml:space="preserve"> направляют региональные и муниципальные органы власти.</w:t>
      </w:r>
    </w:p>
    <w:p w:rsidR="009B4127" w:rsidRPr="005E49DF" w:rsidRDefault="009B4127" w:rsidP="009B41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49DF">
        <w:rPr>
          <w:rFonts w:ascii="Times New Roman" w:hAnsi="Times New Roman"/>
          <w:sz w:val="28"/>
          <w:szCs w:val="28"/>
        </w:rPr>
        <w:tab/>
        <w:t xml:space="preserve">«Это важная </w:t>
      </w:r>
      <w:proofErr w:type="gramStart"/>
      <w:r w:rsidRPr="005E49DF">
        <w:rPr>
          <w:rFonts w:ascii="Times New Roman" w:hAnsi="Times New Roman"/>
          <w:sz w:val="28"/>
          <w:szCs w:val="28"/>
        </w:rPr>
        <w:t>информация</w:t>
      </w:r>
      <w:proofErr w:type="gramEnd"/>
      <w:r w:rsidRPr="005E49DF">
        <w:rPr>
          <w:rFonts w:ascii="Times New Roman" w:hAnsi="Times New Roman"/>
          <w:sz w:val="28"/>
          <w:szCs w:val="28"/>
        </w:rPr>
        <w:t xml:space="preserve"> прежде всего для покупателей, - поясняет заместитель руководителя Управления </w:t>
      </w:r>
      <w:proofErr w:type="spellStart"/>
      <w:r w:rsidRPr="005E49DF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5E49DF">
        <w:rPr>
          <w:rFonts w:ascii="Times New Roman" w:hAnsi="Times New Roman"/>
          <w:sz w:val="28"/>
          <w:szCs w:val="28"/>
        </w:rPr>
        <w:t xml:space="preserve"> по Новосибирской области Наталья </w:t>
      </w:r>
      <w:proofErr w:type="spellStart"/>
      <w:r w:rsidRPr="005E49DF">
        <w:rPr>
          <w:rFonts w:ascii="Times New Roman" w:hAnsi="Times New Roman"/>
          <w:sz w:val="28"/>
          <w:szCs w:val="28"/>
        </w:rPr>
        <w:t>Ивчатова</w:t>
      </w:r>
      <w:proofErr w:type="spellEnd"/>
      <w:r w:rsidRPr="005E49DF">
        <w:rPr>
          <w:rFonts w:ascii="Times New Roman" w:hAnsi="Times New Roman"/>
          <w:sz w:val="28"/>
          <w:szCs w:val="28"/>
        </w:rPr>
        <w:t>. – Приобретение квартиры в доме, который на момент сделки уже является аварийным, может обернуться для покупателя неприятными последствиями».</w:t>
      </w:r>
    </w:p>
    <w:p w:rsidR="009B4127" w:rsidRPr="005E49DF" w:rsidRDefault="009B4127" w:rsidP="009B41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49DF">
        <w:rPr>
          <w:rFonts w:ascii="Times New Roman" w:hAnsi="Times New Roman"/>
          <w:sz w:val="28"/>
          <w:szCs w:val="28"/>
        </w:rPr>
        <w:tab/>
        <w:t xml:space="preserve">Поэтому при покупке квартиры или дома новосибирский </w:t>
      </w:r>
      <w:proofErr w:type="spellStart"/>
      <w:r w:rsidRPr="005E49DF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5E49DF">
        <w:rPr>
          <w:rFonts w:ascii="Times New Roman" w:hAnsi="Times New Roman"/>
          <w:sz w:val="28"/>
          <w:szCs w:val="28"/>
        </w:rPr>
        <w:t xml:space="preserve"> рекомендует получить выписку из ЕГРН, в которой будет содержаться информация о признании дома аварийным и подлежащим сносу или реконструкции.</w:t>
      </w:r>
    </w:p>
    <w:p w:rsidR="009B4127" w:rsidRPr="005E49DF" w:rsidRDefault="009B4127" w:rsidP="009B41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49DF">
        <w:rPr>
          <w:rFonts w:ascii="Times New Roman" w:hAnsi="Times New Roman"/>
          <w:sz w:val="28"/>
          <w:szCs w:val="28"/>
        </w:rPr>
        <w:tab/>
        <w:t>На сегодняшний день в ЕГРН внесены сведения о 2846 аварийных домах. Узнать о таких объектах можно, заказав выписку из ЕГРН любым удобным способом:</w:t>
      </w:r>
    </w:p>
    <w:p w:rsidR="009B4127" w:rsidRPr="005E49DF" w:rsidRDefault="009B4127" w:rsidP="009B41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49DF">
        <w:rPr>
          <w:rFonts w:ascii="Times New Roman" w:hAnsi="Times New Roman"/>
          <w:sz w:val="28"/>
          <w:szCs w:val="28"/>
        </w:rPr>
        <w:tab/>
        <w:t>- через любой офис МФЦ,</w:t>
      </w:r>
    </w:p>
    <w:p w:rsidR="009B4127" w:rsidRPr="005E49DF" w:rsidRDefault="009B4127" w:rsidP="009B4127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5E49DF">
        <w:rPr>
          <w:rFonts w:ascii="Times New Roman" w:hAnsi="Times New Roman"/>
          <w:sz w:val="28"/>
          <w:szCs w:val="28"/>
        </w:rPr>
        <w:tab/>
        <w:t xml:space="preserve">- на портале </w:t>
      </w:r>
      <w:hyperlink r:id="rId7" w:history="1">
        <w:proofErr w:type="spellStart"/>
        <w:r w:rsidRPr="005E49DF">
          <w:rPr>
            <w:rStyle w:val="a7"/>
            <w:rFonts w:ascii="Times New Roman" w:hAnsi="Times New Roman"/>
            <w:sz w:val="28"/>
            <w:szCs w:val="28"/>
          </w:rPr>
          <w:t>Госуслуг</w:t>
        </w:r>
        <w:proofErr w:type="spellEnd"/>
      </w:hyperlink>
      <w:r w:rsidRPr="005E49DF">
        <w:rPr>
          <w:rFonts w:ascii="Times New Roman" w:hAnsi="Times New Roman"/>
          <w:sz w:val="28"/>
          <w:szCs w:val="28"/>
        </w:rPr>
        <w:t>,</w:t>
      </w:r>
    </w:p>
    <w:p w:rsidR="009B4127" w:rsidRPr="005E49DF" w:rsidRDefault="009B4127" w:rsidP="009B4127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5E49DF">
        <w:rPr>
          <w:rFonts w:ascii="Times New Roman" w:hAnsi="Times New Roman"/>
          <w:sz w:val="28"/>
          <w:szCs w:val="28"/>
        </w:rPr>
        <w:tab/>
        <w:t xml:space="preserve">- на официальном сайте </w:t>
      </w:r>
      <w:hyperlink r:id="rId8" w:history="1">
        <w:proofErr w:type="spellStart"/>
        <w:r w:rsidRPr="005E49DF">
          <w:rPr>
            <w:rStyle w:val="a7"/>
            <w:rFonts w:ascii="Times New Roman" w:hAnsi="Times New Roman"/>
            <w:sz w:val="28"/>
            <w:szCs w:val="28"/>
          </w:rPr>
          <w:t>Росреестра</w:t>
        </w:r>
        <w:proofErr w:type="spellEnd"/>
      </w:hyperlink>
      <w:r w:rsidRPr="005E49DF">
        <w:rPr>
          <w:rFonts w:ascii="Times New Roman" w:hAnsi="Times New Roman"/>
          <w:sz w:val="28"/>
          <w:szCs w:val="28"/>
        </w:rPr>
        <w:t>.</w:t>
      </w:r>
    </w:p>
    <w:p w:rsidR="009B4127" w:rsidRPr="005E49DF" w:rsidRDefault="009B4127" w:rsidP="009B412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4127" w:rsidRPr="00CE27DC" w:rsidRDefault="009B4127" w:rsidP="009B41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E49DF">
        <w:rPr>
          <w:rFonts w:ascii="Times New Roman" w:hAnsi="Times New Roman"/>
          <w:sz w:val="28"/>
          <w:szCs w:val="28"/>
        </w:rPr>
        <w:t xml:space="preserve">По информации Правительства Новосибирской области, регион дополнительно получит более 300 </w:t>
      </w:r>
      <w:proofErr w:type="gramStart"/>
      <w:r w:rsidRPr="005E49DF">
        <w:rPr>
          <w:rFonts w:ascii="Times New Roman" w:hAnsi="Times New Roman"/>
          <w:sz w:val="28"/>
          <w:szCs w:val="28"/>
        </w:rPr>
        <w:t>млн</w:t>
      </w:r>
      <w:proofErr w:type="gramEnd"/>
      <w:r w:rsidRPr="005E49DF">
        <w:rPr>
          <w:rFonts w:ascii="Times New Roman" w:hAnsi="Times New Roman"/>
          <w:sz w:val="28"/>
          <w:szCs w:val="28"/>
        </w:rPr>
        <w:t xml:space="preserve"> рублей из федерального бюджета на расселение аварийного жилья, до конца 2023 года планируется переселить более 2,3 тысяч человек (867 жилых помещений в областном центре и районах области). Заявка одобрена правлением ППК «Фонд развития территорий» в рамках реализации национального проекта «Жилье и городская среда». </w:t>
      </w:r>
    </w:p>
    <w:p w:rsidR="009B4127" w:rsidRPr="00CE27DC" w:rsidRDefault="009B4127" w:rsidP="009B412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4127" w:rsidRPr="005E49DF" w:rsidRDefault="009B4127" w:rsidP="009B412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5E49DF">
        <w:rPr>
          <w:rFonts w:ascii="Times New Roman" w:hAnsi="Times New Roman"/>
          <w:b/>
          <w:noProof/>
          <w:sz w:val="28"/>
          <w:szCs w:val="28"/>
        </w:rPr>
        <w:lastRenderedPageBreak/>
        <w:t>Новосибирцы вкладываются в недвижимость Иркутской области</w:t>
      </w:r>
    </w:p>
    <w:p w:rsidR="009B4127" w:rsidRPr="005E49DF" w:rsidRDefault="009B4127" w:rsidP="009B412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9B4127" w:rsidRPr="005E49DF" w:rsidRDefault="009B4127" w:rsidP="009B412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5E49DF">
        <w:rPr>
          <w:rStyle w:val="apple-converted-space"/>
          <w:rFonts w:ascii="Times New Roman" w:hAnsi="Times New Roman"/>
          <w:color w:val="000000"/>
          <w:sz w:val="28"/>
          <w:szCs w:val="28"/>
        </w:rPr>
        <w:t>Экстерриториальный прием позволяет гражданам ставить на кадастровый учет и регистрировать недвижимость вне зависимости от ее местонахождения. За 10 месяцев 2022 года в Новосибирской области экстерриториально было принято более 11 000 заявлений о регистрации и постановке на кадастровый учет объектов недвижимости, расположенных в иных регионах, что на четверть больше, чем в 2021 году.</w:t>
      </w:r>
    </w:p>
    <w:p w:rsidR="009B4127" w:rsidRPr="005E49DF" w:rsidRDefault="009B4127" w:rsidP="009B4127">
      <w:pPr>
        <w:pStyle w:val="a8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8"/>
          <w:szCs w:val="28"/>
        </w:rPr>
      </w:pPr>
      <w:r w:rsidRPr="005E49DF">
        <w:rPr>
          <w:rStyle w:val="apple-converted-space"/>
          <w:color w:val="000000"/>
          <w:sz w:val="28"/>
          <w:szCs w:val="28"/>
        </w:rPr>
        <w:t>Наиболее востребованными регионами для новосибирцев являются: Иркутская область - документы представлены в отношении более 2 300 объектов недвижимости, Алтайский край (900), Республика Бурятия и Кемеровская область (800), Республики Саха (Якутия), Хакасия и Томская область (700), Красноярский и Забайкальский края (600). Юг страны также не остается без внимания, регистрация прав была осуществлена в отношении 200 объектов недвижимости, расположенных в Краснодарском крае.</w:t>
      </w:r>
    </w:p>
    <w:p w:rsidR="009B4127" w:rsidRPr="005E49DF" w:rsidRDefault="009B4127" w:rsidP="009B4127">
      <w:pPr>
        <w:pStyle w:val="a8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8"/>
          <w:szCs w:val="28"/>
        </w:rPr>
      </w:pPr>
      <w:r w:rsidRPr="005E49DF">
        <w:rPr>
          <w:rStyle w:val="apple-converted-space"/>
          <w:color w:val="000000"/>
          <w:sz w:val="28"/>
          <w:szCs w:val="28"/>
        </w:rPr>
        <w:t>Недвижимостью Новосибирской области интересуются жители Кемеровской области – около 2 000 объектов, Алтайского края (1 300), г. Москвы и Московской области (900), Иркутской и Томской областей (500).</w:t>
      </w:r>
    </w:p>
    <w:p w:rsidR="009B4127" w:rsidRPr="005E49DF" w:rsidRDefault="009B4127" w:rsidP="009B4127">
      <w:pPr>
        <w:pStyle w:val="a8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8"/>
          <w:szCs w:val="28"/>
        </w:rPr>
      </w:pPr>
      <w:r w:rsidRPr="005E49DF">
        <w:rPr>
          <w:rStyle w:val="apple-converted-space"/>
          <w:color w:val="000000"/>
          <w:sz w:val="28"/>
          <w:szCs w:val="28"/>
        </w:rPr>
        <w:t xml:space="preserve">Обратиться за услугами </w:t>
      </w:r>
      <w:proofErr w:type="spellStart"/>
      <w:r w:rsidRPr="005E49DF">
        <w:rPr>
          <w:rStyle w:val="apple-converted-space"/>
          <w:color w:val="000000"/>
          <w:sz w:val="28"/>
          <w:szCs w:val="28"/>
        </w:rPr>
        <w:t>Росреестра</w:t>
      </w:r>
      <w:proofErr w:type="spellEnd"/>
      <w:r w:rsidRPr="005E49DF">
        <w:rPr>
          <w:rStyle w:val="apple-converted-space"/>
          <w:color w:val="000000"/>
          <w:sz w:val="28"/>
          <w:szCs w:val="28"/>
        </w:rPr>
        <w:t xml:space="preserve"> на территории Новосибирской области по экстерриториальному принципу можно в любом удобном офисе (на сайте актуальная информация с указанием режима работы и загруженности). </w:t>
      </w:r>
    </w:p>
    <w:p w:rsidR="009B4127" w:rsidRPr="005E49DF" w:rsidRDefault="009B4127" w:rsidP="009B4127">
      <w:pPr>
        <w:pStyle w:val="a8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8"/>
          <w:szCs w:val="28"/>
        </w:rPr>
      </w:pPr>
      <w:r w:rsidRPr="005E49DF">
        <w:rPr>
          <w:rStyle w:val="apple-converted-space"/>
          <w:color w:val="000000"/>
          <w:sz w:val="28"/>
          <w:szCs w:val="28"/>
        </w:rPr>
        <w:t xml:space="preserve">Региональный филиал кадастровой палаты также осуществляет прием документов по экстерриториальному принципу. Филиал расположен по адресу  г. Новосибирск,  Красный проспект, д.50, телефон для получения предварительной записи: 8(383)3499789. </w:t>
      </w:r>
    </w:p>
    <w:p w:rsidR="009B4127" w:rsidRPr="005E49DF" w:rsidRDefault="009B4127" w:rsidP="009B4127">
      <w:pPr>
        <w:pStyle w:val="a8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8"/>
          <w:szCs w:val="28"/>
        </w:rPr>
      </w:pPr>
      <w:r w:rsidRPr="005E49DF">
        <w:rPr>
          <w:rStyle w:val="apple-converted-space"/>
          <w:color w:val="000000"/>
          <w:sz w:val="28"/>
          <w:szCs w:val="28"/>
        </w:rPr>
        <w:t xml:space="preserve">Зарегистрировать недвижимость, расположенную в ином регионе, можно также через «Личный кабинет» на официальном сайте </w:t>
      </w:r>
      <w:proofErr w:type="spellStart"/>
      <w:r w:rsidRPr="005E49DF">
        <w:rPr>
          <w:rStyle w:val="apple-converted-space"/>
          <w:color w:val="000000"/>
          <w:sz w:val="28"/>
          <w:szCs w:val="28"/>
        </w:rPr>
        <w:t>Росреестра</w:t>
      </w:r>
      <w:proofErr w:type="spellEnd"/>
      <w:r w:rsidRPr="005E49DF">
        <w:rPr>
          <w:rStyle w:val="apple-converted-space"/>
          <w:color w:val="000000"/>
          <w:sz w:val="28"/>
          <w:szCs w:val="28"/>
        </w:rPr>
        <w:t>.</w:t>
      </w:r>
    </w:p>
    <w:p w:rsidR="009B4127" w:rsidRPr="00CE27DC" w:rsidRDefault="009B4127" w:rsidP="009B412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4127" w:rsidRPr="005E49DF" w:rsidRDefault="009B4127" w:rsidP="009B412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5E49DF">
        <w:rPr>
          <w:rFonts w:ascii="Times New Roman" w:hAnsi="Times New Roman"/>
          <w:b/>
          <w:noProof/>
          <w:sz w:val="28"/>
          <w:szCs w:val="28"/>
        </w:rPr>
        <w:t>Между Новосибирской областью и Томской областью согласована граница</w:t>
      </w:r>
    </w:p>
    <w:p w:rsidR="009B4127" w:rsidRPr="005E49DF" w:rsidRDefault="009B4127" w:rsidP="009B41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9B4127" w:rsidRPr="005E49DF" w:rsidRDefault="009B4127" w:rsidP="009B41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E49DF">
        <w:rPr>
          <w:rFonts w:ascii="Times New Roman" w:hAnsi="Times New Roman"/>
          <w:sz w:val="28"/>
          <w:szCs w:val="28"/>
        </w:rPr>
        <w:t xml:space="preserve">Завершилась совместная работа региональных Управлений </w:t>
      </w:r>
      <w:proofErr w:type="spellStart"/>
      <w:r w:rsidRPr="005E49DF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5E49DF">
        <w:rPr>
          <w:rFonts w:ascii="Times New Roman" w:hAnsi="Times New Roman"/>
          <w:sz w:val="28"/>
          <w:szCs w:val="28"/>
        </w:rPr>
        <w:t xml:space="preserve"> и органов власти Новосибирской области и Томской области по согласованию </w:t>
      </w:r>
      <w:proofErr w:type="spellStart"/>
      <w:r w:rsidRPr="005E49DF">
        <w:rPr>
          <w:rFonts w:ascii="Times New Roman" w:hAnsi="Times New Roman"/>
          <w:sz w:val="28"/>
          <w:szCs w:val="28"/>
        </w:rPr>
        <w:t>межсубъектовой</w:t>
      </w:r>
      <w:proofErr w:type="spellEnd"/>
      <w:r w:rsidRPr="005E49DF">
        <w:rPr>
          <w:rFonts w:ascii="Times New Roman" w:hAnsi="Times New Roman"/>
          <w:sz w:val="28"/>
          <w:szCs w:val="28"/>
        </w:rPr>
        <w:t xml:space="preserve"> границы: главами двух регионов заключено соглашение об установлении границы между Новосибирской областью и Томской областью.</w:t>
      </w:r>
    </w:p>
    <w:p w:rsidR="009B4127" w:rsidRPr="005E49DF" w:rsidRDefault="009B4127" w:rsidP="009B41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E49DF">
        <w:rPr>
          <w:rFonts w:ascii="Times New Roman" w:hAnsi="Times New Roman"/>
          <w:sz w:val="28"/>
          <w:szCs w:val="28"/>
        </w:rPr>
        <w:t xml:space="preserve">К соглашению прилагаются картографическое и координатное описание границы между регионами. Протяженность границы составила 857,89 км. </w:t>
      </w:r>
    </w:p>
    <w:p w:rsidR="009B4127" w:rsidRPr="005E49DF" w:rsidRDefault="009B4127" w:rsidP="009B41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E49DF">
        <w:rPr>
          <w:rFonts w:ascii="Times New Roman" w:hAnsi="Times New Roman"/>
          <w:sz w:val="28"/>
          <w:szCs w:val="28"/>
        </w:rPr>
        <w:lastRenderedPageBreak/>
        <w:t xml:space="preserve">В настоящее время подготовлена землеустроительная документация для проведения государственной землеустроительной экспертизы,  в последующем сведения о границе будет внесены в Единый государственный реестр недвижимости. </w:t>
      </w:r>
    </w:p>
    <w:p w:rsidR="009B4127" w:rsidRPr="005E49DF" w:rsidRDefault="009B4127" w:rsidP="009B41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E49DF">
        <w:rPr>
          <w:rFonts w:ascii="Times New Roman" w:hAnsi="Times New Roman"/>
          <w:sz w:val="28"/>
          <w:szCs w:val="28"/>
        </w:rPr>
        <w:t xml:space="preserve">Заместитель руководителя Управления </w:t>
      </w:r>
      <w:proofErr w:type="spellStart"/>
      <w:r w:rsidRPr="005E49DF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5E49DF">
        <w:rPr>
          <w:rFonts w:ascii="Times New Roman" w:hAnsi="Times New Roman"/>
          <w:sz w:val="28"/>
          <w:szCs w:val="28"/>
        </w:rPr>
        <w:t xml:space="preserve"> по Новосибирской области Наталья Зайцева: «Установление границ между субъектами Российской Федерации – важнейшая задача в реализации государственной программы «Национальная система пространственных данных», наполнении Единого государственного реестра недвижимости необходимыми сведениями, формировании полного и точного реестра». </w:t>
      </w:r>
    </w:p>
    <w:p w:rsidR="005E49DF" w:rsidRPr="00CE27DC" w:rsidRDefault="005E49DF" w:rsidP="005E49D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5E49DF" w:rsidRPr="005E49DF" w:rsidRDefault="005E49DF" w:rsidP="005E49D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5E49DF">
        <w:rPr>
          <w:rFonts w:ascii="Times New Roman" w:hAnsi="Times New Roman"/>
          <w:b/>
          <w:noProof/>
          <w:sz w:val="28"/>
          <w:szCs w:val="28"/>
        </w:rPr>
        <w:t>Консультации для граждан проведут специалисты Росреестра в Новосибирске</w:t>
      </w:r>
    </w:p>
    <w:p w:rsidR="005E49DF" w:rsidRPr="005E49DF" w:rsidRDefault="005E49DF" w:rsidP="005E49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5E49DF" w:rsidRPr="005E49DF" w:rsidRDefault="005E49DF" w:rsidP="005E49DF">
      <w:pPr>
        <w:pStyle w:val="a8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8"/>
          <w:szCs w:val="28"/>
        </w:rPr>
      </w:pPr>
      <w:r w:rsidRPr="005E49DF">
        <w:rPr>
          <w:rStyle w:val="apple-converted-space"/>
          <w:color w:val="000000"/>
          <w:sz w:val="28"/>
          <w:szCs w:val="28"/>
        </w:rPr>
        <w:t xml:space="preserve">В преддверии Дня юриста жители региона смогут получить бесплатную правовую помощь специалистов новосибирского </w:t>
      </w:r>
      <w:proofErr w:type="spellStart"/>
      <w:r w:rsidRPr="005E49DF">
        <w:rPr>
          <w:rStyle w:val="apple-converted-space"/>
          <w:color w:val="000000"/>
          <w:sz w:val="28"/>
          <w:szCs w:val="28"/>
        </w:rPr>
        <w:t>Росреестра</w:t>
      </w:r>
      <w:proofErr w:type="spellEnd"/>
      <w:r w:rsidRPr="005E49DF">
        <w:rPr>
          <w:rStyle w:val="apple-converted-space"/>
          <w:color w:val="000000"/>
          <w:sz w:val="28"/>
          <w:szCs w:val="28"/>
        </w:rPr>
        <w:t xml:space="preserve"> и Кадастровой палаты по вопросам оформления недвижимости.</w:t>
      </w:r>
    </w:p>
    <w:p w:rsidR="005E49DF" w:rsidRPr="005E49DF" w:rsidRDefault="005E49DF" w:rsidP="005E49DF">
      <w:pPr>
        <w:pStyle w:val="a8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8"/>
          <w:szCs w:val="28"/>
        </w:rPr>
      </w:pPr>
    </w:p>
    <w:p w:rsidR="005E49DF" w:rsidRPr="005E49DF" w:rsidRDefault="005E49DF" w:rsidP="005E49DF">
      <w:pPr>
        <w:pStyle w:val="a8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5E49DF">
        <w:rPr>
          <w:rStyle w:val="apple-converted-space"/>
          <w:color w:val="000000"/>
          <w:sz w:val="28"/>
          <w:szCs w:val="28"/>
        </w:rPr>
        <w:t xml:space="preserve">Горячие телефонные линии будут открыты </w:t>
      </w:r>
      <w:r w:rsidRPr="005E49DF">
        <w:rPr>
          <w:rStyle w:val="apple-converted-space"/>
          <w:b/>
          <w:color w:val="000000"/>
          <w:sz w:val="28"/>
          <w:szCs w:val="28"/>
        </w:rPr>
        <w:t>2 декабря с 10.00 до 12.00</w:t>
      </w:r>
      <w:r w:rsidRPr="005E49DF">
        <w:rPr>
          <w:rStyle w:val="apple-converted-space"/>
          <w:color w:val="000000"/>
          <w:sz w:val="28"/>
          <w:szCs w:val="28"/>
        </w:rPr>
        <w:t>:</w:t>
      </w:r>
    </w:p>
    <w:p w:rsidR="005E49DF" w:rsidRPr="005E49DF" w:rsidRDefault="005E49DF" w:rsidP="005E49DF">
      <w:pPr>
        <w:pStyle w:val="a8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8"/>
          <w:szCs w:val="28"/>
        </w:rPr>
      </w:pPr>
      <w:r w:rsidRPr="005E49DF">
        <w:rPr>
          <w:rStyle w:val="apple-converted-space"/>
          <w:color w:val="000000"/>
          <w:sz w:val="28"/>
          <w:szCs w:val="28"/>
        </w:rPr>
        <w:t>8 (383) 227 10 60</w:t>
      </w:r>
    </w:p>
    <w:p w:rsidR="005E49DF" w:rsidRPr="005E49DF" w:rsidRDefault="005E49DF" w:rsidP="005E49DF">
      <w:pPr>
        <w:pStyle w:val="a8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8"/>
          <w:szCs w:val="28"/>
        </w:rPr>
      </w:pPr>
      <w:r w:rsidRPr="005E49DF">
        <w:rPr>
          <w:rStyle w:val="apple-converted-space"/>
          <w:color w:val="000000"/>
          <w:sz w:val="28"/>
          <w:szCs w:val="28"/>
        </w:rPr>
        <w:t>8 (383) 330 14 23</w:t>
      </w:r>
    </w:p>
    <w:p w:rsidR="005E49DF" w:rsidRPr="005E49DF" w:rsidRDefault="005E49DF" w:rsidP="005E49DF">
      <w:pPr>
        <w:pStyle w:val="a8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8"/>
          <w:szCs w:val="28"/>
        </w:rPr>
      </w:pPr>
      <w:r w:rsidRPr="005E49DF">
        <w:rPr>
          <w:rStyle w:val="apple-converted-space"/>
          <w:color w:val="000000"/>
          <w:sz w:val="28"/>
          <w:szCs w:val="28"/>
        </w:rPr>
        <w:t>8 (383) 252 09 78</w:t>
      </w:r>
    </w:p>
    <w:p w:rsidR="005E49DF" w:rsidRPr="005E49DF" w:rsidRDefault="005E49DF" w:rsidP="005E49DF">
      <w:pPr>
        <w:pStyle w:val="a8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8"/>
          <w:szCs w:val="28"/>
        </w:rPr>
      </w:pPr>
      <w:r w:rsidRPr="005E49DF">
        <w:rPr>
          <w:rStyle w:val="apple-converted-space"/>
          <w:color w:val="000000"/>
          <w:sz w:val="28"/>
          <w:szCs w:val="28"/>
        </w:rPr>
        <w:t>8 (383) 349 95 69</w:t>
      </w:r>
    </w:p>
    <w:p w:rsidR="009B4127" w:rsidRPr="00CE27DC" w:rsidRDefault="009B4127" w:rsidP="009B412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9DF" w:rsidRPr="00CE27DC" w:rsidRDefault="005E49DF" w:rsidP="005E49D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5E49DF" w:rsidRPr="00CE27DC" w:rsidRDefault="005E49DF" w:rsidP="005E49D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5E49DF" w:rsidRPr="005E49DF" w:rsidRDefault="005E49DF" w:rsidP="005E49D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5E49DF">
        <w:rPr>
          <w:rFonts w:ascii="Times New Roman" w:hAnsi="Times New Roman"/>
          <w:b/>
          <w:noProof/>
          <w:sz w:val="28"/>
          <w:szCs w:val="28"/>
        </w:rPr>
        <w:t>Внимание! Изменяется порядок получения документов фонда данных землеустройства</w:t>
      </w:r>
    </w:p>
    <w:p w:rsidR="005E49DF" w:rsidRPr="005E49DF" w:rsidRDefault="005E49DF" w:rsidP="005E49D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noProof/>
          <w:sz w:val="28"/>
          <w:szCs w:val="28"/>
        </w:rPr>
      </w:pPr>
    </w:p>
    <w:p w:rsidR="005E49DF" w:rsidRPr="005E49DF" w:rsidRDefault="005E49DF" w:rsidP="005E49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49DF">
        <w:rPr>
          <w:rFonts w:ascii="Times New Roman" w:hAnsi="Times New Roman"/>
          <w:sz w:val="28"/>
          <w:szCs w:val="28"/>
        </w:rPr>
        <w:t xml:space="preserve">Управление </w:t>
      </w:r>
      <w:proofErr w:type="spellStart"/>
      <w:r w:rsidRPr="005E49DF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5E49DF">
        <w:rPr>
          <w:rFonts w:ascii="Times New Roman" w:hAnsi="Times New Roman"/>
          <w:sz w:val="28"/>
          <w:szCs w:val="28"/>
        </w:rPr>
        <w:t xml:space="preserve"> по Новосибирской области информирует, что с 1 декабря 2022 года изменился порядок предоставления документов государственного фонда данных, полученных в результате проведения землеустройства.</w:t>
      </w:r>
    </w:p>
    <w:p w:rsidR="005E49DF" w:rsidRPr="005E49DF" w:rsidRDefault="005E49DF" w:rsidP="005E49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49DF">
        <w:rPr>
          <w:rFonts w:ascii="Times New Roman" w:hAnsi="Times New Roman"/>
          <w:sz w:val="28"/>
          <w:szCs w:val="28"/>
        </w:rPr>
        <w:t xml:space="preserve">Предоставление документов фонда данных землеустройства теперь осуществляет филиал ФГБУ «ФКП </w:t>
      </w:r>
      <w:proofErr w:type="spellStart"/>
      <w:r w:rsidRPr="005E49DF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5E49DF">
        <w:rPr>
          <w:rFonts w:ascii="Times New Roman" w:hAnsi="Times New Roman"/>
          <w:sz w:val="28"/>
          <w:szCs w:val="28"/>
        </w:rPr>
        <w:t>» по Новосибирской области, в последующем – это публичная правовая компания «</w:t>
      </w:r>
      <w:proofErr w:type="spellStart"/>
      <w:r w:rsidRPr="005E49DF">
        <w:rPr>
          <w:rFonts w:ascii="Times New Roman" w:hAnsi="Times New Roman"/>
          <w:sz w:val="28"/>
          <w:szCs w:val="28"/>
        </w:rPr>
        <w:t>Роскадастр</w:t>
      </w:r>
      <w:proofErr w:type="spellEnd"/>
      <w:r w:rsidRPr="005E49DF">
        <w:rPr>
          <w:rFonts w:ascii="Times New Roman" w:hAnsi="Times New Roman"/>
          <w:sz w:val="28"/>
          <w:szCs w:val="28"/>
        </w:rPr>
        <w:t>».</w:t>
      </w:r>
    </w:p>
    <w:p w:rsidR="005E49DF" w:rsidRPr="005E49DF" w:rsidRDefault="005E49DF" w:rsidP="005E49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49DF">
        <w:rPr>
          <w:rFonts w:ascii="Times New Roman" w:hAnsi="Times New Roman"/>
          <w:sz w:val="28"/>
          <w:szCs w:val="28"/>
        </w:rPr>
        <w:t xml:space="preserve">Для подачи заявления необходимо обращаться в филиал Кадастровой палаты лично по адресу: г. Новосибирск, ул. Дачная, 60, </w:t>
      </w:r>
      <w:proofErr w:type="spellStart"/>
      <w:r w:rsidRPr="005E49DF">
        <w:rPr>
          <w:rFonts w:ascii="Times New Roman" w:hAnsi="Times New Roman"/>
          <w:sz w:val="28"/>
          <w:szCs w:val="28"/>
        </w:rPr>
        <w:t>каб</w:t>
      </w:r>
      <w:proofErr w:type="spellEnd"/>
      <w:r w:rsidRPr="005E49DF">
        <w:rPr>
          <w:rFonts w:ascii="Times New Roman" w:hAnsi="Times New Roman"/>
          <w:sz w:val="28"/>
          <w:szCs w:val="28"/>
        </w:rPr>
        <w:t xml:space="preserve">. 114, или </w:t>
      </w:r>
      <w:r w:rsidRPr="005E49DF">
        <w:rPr>
          <w:rFonts w:ascii="Times New Roman" w:hAnsi="Times New Roman"/>
          <w:sz w:val="28"/>
          <w:szCs w:val="28"/>
        </w:rPr>
        <w:lastRenderedPageBreak/>
        <w:t>направить заявление почтовым отправлением по адресу: 630087, г. Новосибирск, ул. Немировича – Данченко, д.167, к. 703.</w:t>
      </w:r>
    </w:p>
    <w:p w:rsidR="005E49DF" w:rsidRPr="005E49DF" w:rsidRDefault="005E49DF" w:rsidP="005E49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49DF">
        <w:rPr>
          <w:rFonts w:ascii="Times New Roman" w:hAnsi="Times New Roman"/>
          <w:sz w:val="28"/>
          <w:szCs w:val="28"/>
        </w:rPr>
        <w:t xml:space="preserve">Форма заявления размещена на официальном сайте </w:t>
      </w:r>
      <w:proofErr w:type="spellStart"/>
      <w:r w:rsidRPr="005E49DF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5E49DF">
        <w:rPr>
          <w:rFonts w:ascii="Times New Roman" w:hAnsi="Times New Roman"/>
          <w:sz w:val="28"/>
          <w:szCs w:val="28"/>
        </w:rPr>
        <w:t xml:space="preserve"> по ссылке: </w:t>
      </w:r>
      <w:hyperlink r:id="rId9" w:history="1">
        <w:r w:rsidRPr="005E49DF">
          <w:rPr>
            <w:rStyle w:val="a7"/>
            <w:rFonts w:ascii="Times New Roman" w:hAnsi="Times New Roman"/>
            <w:sz w:val="28"/>
            <w:szCs w:val="28"/>
          </w:rPr>
          <w:t>https://rosreestr.gov.ru/activity/gosudarstvennoe-upravlenie-v-sfere-ispolzovaniya-i-okhrany-zemel/poluchenie-svedeniy-iz-gosudarstvennogo-fonda-dannykh-poluchennykh-v-rezultate-zemleustroystva/blanki-obraztsy-zayavleniy-xml-shemy/</w:t>
        </w:r>
      </w:hyperlink>
      <w:r w:rsidRPr="005E49DF">
        <w:rPr>
          <w:rFonts w:ascii="Times New Roman" w:hAnsi="Times New Roman"/>
          <w:sz w:val="28"/>
          <w:szCs w:val="28"/>
        </w:rPr>
        <w:t>.</w:t>
      </w:r>
    </w:p>
    <w:p w:rsidR="005E49DF" w:rsidRPr="005E49DF" w:rsidRDefault="005E49DF" w:rsidP="005E49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49DF">
        <w:rPr>
          <w:rFonts w:ascii="Times New Roman" w:hAnsi="Times New Roman"/>
          <w:sz w:val="28"/>
          <w:szCs w:val="28"/>
        </w:rPr>
        <w:t>Сроки предоставления документов фонда данных землеустройства составляют:</w:t>
      </w:r>
    </w:p>
    <w:p w:rsidR="005E49DF" w:rsidRPr="005E49DF" w:rsidRDefault="005E49DF" w:rsidP="005E49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49DF">
        <w:rPr>
          <w:rFonts w:ascii="Times New Roman" w:hAnsi="Times New Roman"/>
          <w:sz w:val="28"/>
          <w:szCs w:val="28"/>
        </w:rPr>
        <w:t>- не более 3 (трех) рабочих дней со дня приема заявления при личном обращении;</w:t>
      </w:r>
    </w:p>
    <w:p w:rsidR="005E49DF" w:rsidRPr="005E49DF" w:rsidRDefault="005E49DF" w:rsidP="005E49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49DF">
        <w:rPr>
          <w:rFonts w:ascii="Times New Roman" w:hAnsi="Times New Roman"/>
          <w:sz w:val="28"/>
          <w:szCs w:val="28"/>
        </w:rPr>
        <w:t>- в течение 15 (пятнадцати) календарных дней со дня получения заявления при обращении по почте.</w:t>
      </w:r>
    </w:p>
    <w:p w:rsidR="005E49DF" w:rsidRPr="005E49DF" w:rsidRDefault="005E49DF" w:rsidP="005E49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E49DF">
        <w:rPr>
          <w:rFonts w:ascii="Times New Roman" w:hAnsi="Times New Roman"/>
          <w:sz w:val="28"/>
          <w:szCs w:val="28"/>
        </w:rPr>
        <w:t xml:space="preserve">Задать вопросы, связанные с порядком предоставления документов фонда данных землеустройства, можно по телефону филиала Кадастровой палаты по Новосибирской области </w:t>
      </w:r>
      <w:r w:rsidRPr="005E49DF">
        <w:rPr>
          <w:rFonts w:ascii="Times New Roman" w:hAnsi="Times New Roman"/>
          <w:sz w:val="28"/>
          <w:szCs w:val="28"/>
        </w:rPr>
        <w:br/>
        <w:t xml:space="preserve">8 (383) 349-95-69 и Управления </w:t>
      </w:r>
      <w:proofErr w:type="spellStart"/>
      <w:r w:rsidRPr="005E49DF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5E49DF">
        <w:rPr>
          <w:rFonts w:ascii="Times New Roman" w:hAnsi="Times New Roman"/>
          <w:sz w:val="28"/>
          <w:szCs w:val="28"/>
        </w:rPr>
        <w:t xml:space="preserve"> по Новосибирской области </w:t>
      </w:r>
      <w:r w:rsidRPr="005E49DF">
        <w:rPr>
          <w:rFonts w:ascii="Times New Roman" w:hAnsi="Times New Roman"/>
          <w:sz w:val="28"/>
          <w:szCs w:val="28"/>
        </w:rPr>
        <w:br/>
        <w:t>8 (383) 236-23-74.</w:t>
      </w:r>
    </w:p>
    <w:p w:rsidR="005E49DF" w:rsidRPr="00CE27DC" w:rsidRDefault="005E49DF" w:rsidP="009B412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9DF" w:rsidRPr="005E49DF" w:rsidRDefault="005E49DF" w:rsidP="005E49D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proofErr w:type="gramStart"/>
      <w:r w:rsidRPr="005E49DF">
        <w:rPr>
          <w:rFonts w:ascii="Times New Roman" w:hAnsi="Times New Roman"/>
          <w:b/>
          <w:noProof/>
          <w:sz w:val="28"/>
          <w:szCs w:val="28"/>
        </w:rPr>
        <w:t>В новосибирском Росреестре рассказали об изменении вида разрешенного использования земельного участка</w:t>
      </w:r>
      <w:proofErr w:type="gramEnd"/>
    </w:p>
    <w:p w:rsidR="005E49DF" w:rsidRPr="005E49DF" w:rsidRDefault="005E49DF" w:rsidP="005E49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5E49DF" w:rsidRPr="005E49DF" w:rsidRDefault="005E49DF" w:rsidP="005E49D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lang w:eastAsia="ru-RU"/>
        </w:rPr>
      </w:pPr>
      <w:r w:rsidRPr="005E49DF">
        <w:rPr>
          <w:rStyle w:val="apple-converted-space"/>
          <w:rFonts w:ascii="Times New Roman" w:hAnsi="Times New Roman"/>
          <w:color w:val="000000"/>
          <w:sz w:val="28"/>
          <w:szCs w:val="28"/>
          <w:lang w:eastAsia="ru-RU"/>
        </w:rPr>
        <w:t xml:space="preserve">Вид разрешенного использования (ВРИ) земельного участка определяет, какую деятельность можно вести на данной территории и какие объекты можно размещать. Эксперты </w:t>
      </w:r>
      <w:proofErr w:type="gramStart"/>
      <w:r w:rsidRPr="005E49DF">
        <w:rPr>
          <w:rStyle w:val="apple-converted-space"/>
          <w:rFonts w:ascii="Times New Roman" w:hAnsi="Times New Roman"/>
          <w:color w:val="000000"/>
          <w:sz w:val="28"/>
          <w:szCs w:val="28"/>
          <w:lang w:eastAsia="ru-RU"/>
        </w:rPr>
        <w:t>регионального</w:t>
      </w:r>
      <w:proofErr w:type="gramEnd"/>
      <w:r w:rsidRPr="005E49DF">
        <w:rPr>
          <w:rStyle w:val="apple-converted-space"/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49DF">
        <w:rPr>
          <w:rStyle w:val="apple-converted-space"/>
          <w:rFonts w:ascii="Times New Roman" w:hAnsi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5E49DF">
        <w:rPr>
          <w:rStyle w:val="apple-converted-space"/>
          <w:rFonts w:ascii="Times New Roman" w:hAnsi="Times New Roman"/>
          <w:color w:val="000000"/>
          <w:sz w:val="28"/>
          <w:szCs w:val="28"/>
          <w:lang w:eastAsia="ru-RU"/>
        </w:rPr>
        <w:t xml:space="preserve"> разъяснили, как изменить ВРИ земельных участков. </w:t>
      </w:r>
    </w:p>
    <w:p w:rsidR="005E49DF" w:rsidRPr="005E49DF" w:rsidRDefault="005E49DF" w:rsidP="005E49D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lang w:eastAsia="ru-RU"/>
        </w:rPr>
      </w:pPr>
      <w:r w:rsidRPr="005E49DF">
        <w:rPr>
          <w:rStyle w:val="apple-converted-space"/>
          <w:rFonts w:ascii="Times New Roman" w:hAnsi="Times New Roman"/>
          <w:color w:val="000000"/>
          <w:sz w:val="28"/>
          <w:szCs w:val="28"/>
          <w:lang w:eastAsia="ru-RU"/>
        </w:rPr>
        <w:t xml:space="preserve">Перечень видов разрешенного использования приводится в Классификаторе, утвержденном </w:t>
      </w:r>
      <w:proofErr w:type="spellStart"/>
      <w:r w:rsidRPr="005E49DF">
        <w:rPr>
          <w:rStyle w:val="apple-converted-space"/>
          <w:rFonts w:ascii="Times New Roman" w:hAnsi="Times New Roman"/>
          <w:color w:val="000000"/>
          <w:sz w:val="28"/>
          <w:szCs w:val="28"/>
          <w:lang w:eastAsia="ru-RU"/>
        </w:rPr>
        <w:t>Росреестром</w:t>
      </w:r>
      <w:proofErr w:type="spellEnd"/>
      <w:r w:rsidRPr="005E49DF">
        <w:rPr>
          <w:rStyle w:val="apple-converted-space"/>
          <w:rFonts w:ascii="Times New Roman" w:hAnsi="Times New Roman"/>
          <w:color w:val="000000"/>
          <w:sz w:val="28"/>
          <w:szCs w:val="28"/>
          <w:lang w:eastAsia="ru-RU"/>
        </w:rPr>
        <w:t xml:space="preserve">, который содержит наименования и описания каждого из видов: например, сельскохозяйственное использование, жилая застройка, предпринимательство, производственная деятельность и др. </w:t>
      </w:r>
    </w:p>
    <w:p w:rsidR="005E49DF" w:rsidRPr="005E49DF" w:rsidRDefault="005E49DF" w:rsidP="005E49D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lang w:eastAsia="ru-RU"/>
        </w:rPr>
      </w:pPr>
      <w:r w:rsidRPr="005E49DF">
        <w:rPr>
          <w:rStyle w:val="apple-converted-space"/>
          <w:rFonts w:ascii="Times New Roman" w:hAnsi="Times New Roman"/>
          <w:color w:val="000000"/>
          <w:sz w:val="28"/>
          <w:szCs w:val="28"/>
          <w:lang w:eastAsia="ru-RU"/>
        </w:rPr>
        <w:t xml:space="preserve">Уточнить вид разрешенного использования конкретного земельного участка можно с помощью выписки из Единого государственного реестра недвижимости (ЕГРН). Запросить сведения можно на официальном сайте </w:t>
      </w:r>
      <w:proofErr w:type="spellStart"/>
      <w:r w:rsidRPr="005E49DF">
        <w:rPr>
          <w:rStyle w:val="apple-converted-space"/>
          <w:rFonts w:ascii="Times New Roman" w:hAnsi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5E49DF">
        <w:rPr>
          <w:rStyle w:val="apple-converted-space"/>
          <w:rFonts w:ascii="Times New Roman" w:hAnsi="Times New Roman"/>
          <w:color w:val="000000"/>
          <w:sz w:val="28"/>
          <w:szCs w:val="28"/>
          <w:lang w:eastAsia="ru-RU"/>
        </w:rPr>
        <w:t xml:space="preserve">, в офисах МФЦ, на портале </w:t>
      </w:r>
      <w:proofErr w:type="spellStart"/>
      <w:r w:rsidRPr="005E49DF">
        <w:rPr>
          <w:rStyle w:val="apple-converted-space"/>
          <w:rFonts w:ascii="Times New Roman" w:hAnsi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5E49DF">
        <w:rPr>
          <w:rStyle w:val="apple-converted-space"/>
          <w:rFonts w:ascii="Times New Roman" w:hAnsi="Times New Roman"/>
          <w:color w:val="000000"/>
          <w:sz w:val="28"/>
          <w:szCs w:val="28"/>
          <w:lang w:eastAsia="ru-RU"/>
        </w:rPr>
        <w:t xml:space="preserve">, а также на сайте Федеральной кадастровой палаты. Кроме того, справочные сведения, в том числе </w:t>
      </w:r>
      <w:proofErr w:type="gramStart"/>
      <w:r w:rsidRPr="005E49DF">
        <w:rPr>
          <w:rStyle w:val="apple-converted-space"/>
          <w:rFonts w:ascii="Times New Roman" w:hAnsi="Times New Roman"/>
          <w:color w:val="000000"/>
          <w:sz w:val="28"/>
          <w:szCs w:val="28"/>
          <w:lang w:eastAsia="ru-RU"/>
        </w:rPr>
        <w:t>о</w:t>
      </w:r>
      <w:proofErr w:type="gramEnd"/>
      <w:r w:rsidRPr="005E49DF">
        <w:rPr>
          <w:rStyle w:val="apple-converted-space"/>
          <w:rFonts w:ascii="Times New Roman" w:hAnsi="Times New Roman"/>
          <w:color w:val="000000"/>
          <w:sz w:val="28"/>
          <w:szCs w:val="28"/>
          <w:lang w:eastAsia="ru-RU"/>
        </w:rPr>
        <w:t xml:space="preserve"> ВРИ земельного участка, предоставляются онлайн-сервисом «Публичная кадастровая карта». </w:t>
      </w:r>
    </w:p>
    <w:p w:rsidR="005E49DF" w:rsidRPr="005E49DF" w:rsidRDefault="005E49DF" w:rsidP="005E49D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lang w:eastAsia="ru-RU"/>
        </w:rPr>
      </w:pPr>
      <w:r w:rsidRPr="005E49DF">
        <w:rPr>
          <w:rStyle w:val="apple-converted-space"/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Вид разрешенного использования земельного участка следует изменить, если планируется вести на участке деятельность, не предусмотренную </w:t>
      </w:r>
      <w:proofErr w:type="gramStart"/>
      <w:r w:rsidRPr="005E49DF">
        <w:rPr>
          <w:rStyle w:val="apple-converted-space"/>
          <w:rFonts w:ascii="Times New Roman" w:hAnsi="Times New Roman"/>
          <w:color w:val="000000"/>
          <w:sz w:val="28"/>
          <w:szCs w:val="28"/>
          <w:lang w:eastAsia="ru-RU"/>
        </w:rPr>
        <w:t>текущим</w:t>
      </w:r>
      <w:proofErr w:type="gramEnd"/>
      <w:r w:rsidRPr="005E49DF">
        <w:rPr>
          <w:rStyle w:val="apple-converted-space"/>
          <w:rFonts w:ascii="Times New Roman" w:hAnsi="Times New Roman"/>
          <w:color w:val="000000"/>
          <w:sz w:val="28"/>
          <w:szCs w:val="28"/>
          <w:lang w:eastAsia="ru-RU"/>
        </w:rPr>
        <w:t xml:space="preserve"> ВРИ. </w:t>
      </w:r>
    </w:p>
    <w:p w:rsidR="005E49DF" w:rsidRPr="005E49DF" w:rsidRDefault="005E49DF" w:rsidP="005E49D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lang w:eastAsia="ru-RU"/>
        </w:rPr>
      </w:pPr>
      <w:r w:rsidRPr="005E49DF">
        <w:rPr>
          <w:rStyle w:val="apple-converted-space"/>
          <w:rFonts w:ascii="Times New Roman" w:hAnsi="Times New Roman"/>
          <w:color w:val="000000"/>
          <w:sz w:val="28"/>
          <w:szCs w:val="28"/>
          <w:lang w:eastAsia="ru-RU"/>
        </w:rPr>
        <w:t xml:space="preserve">Для изменения вида разрешенного использования земельного участка нужно руководствоваться правилами землепользования и застройки (ПЗЗ). Эти правила оформляются в виде документа, который содержит градостроительные регламенты и карты территориального зонирования. </w:t>
      </w:r>
    </w:p>
    <w:p w:rsidR="005E49DF" w:rsidRPr="005E49DF" w:rsidRDefault="005E49DF" w:rsidP="005E49D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lang w:eastAsia="ru-RU"/>
        </w:rPr>
      </w:pPr>
      <w:r w:rsidRPr="005E49DF">
        <w:rPr>
          <w:rStyle w:val="apple-converted-space"/>
          <w:rFonts w:ascii="Times New Roman" w:hAnsi="Times New Roman"/>
          <w:color w:val="000000"/>
          <w:sz w:val="28"/>
          <w:szCs w:val="28"/>
          <w:lang w:eastAsia="ru-RU"/>
        </w:rPr>
        <w:t xml:space="preserve">При наличии утвержденного градостроительного регламента правообладатель земельного участка, за исключением случаев, предусмотренных законом, вправе самостоятельно выбрать вид разрешенного использования из числа видов, предусмотренных градостроительным регламентом. </w:t>
      </w:r>
    </w:p>
    <w:p w:rsidR="005E49DF" w:rsidRPr="005E49DF" w:rsidRDefault="005E49DF" w:rsidP="005E49D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lang w:eastAsia="ru-RU"/>
        </w:rPr>
      </w:pPr>
      <w:r w:rsidRPr="005E49DF">
        <w:rPr>
          <w:rStyle w:val="apple-converted-space"/>
          <w:rFonts w:ascii="Times New Roman" w:hAnsi="Times New Roman"/>
          <w:color w:val="000000"/>
          <w:sz w:val="28"/>
          <w:szCs w:val="28"/>
          <w:lang w:eastAsia="ru-RU"/>
        </w:rPr>
        <w:t xml:space="preserve">Для получения услуги заявителю необходимо направить в </w:t>
      </w:r>
      <w:proofErr w:type="spellStart"/>
      <w:r w:rsidRPr="005E49DF">
        <w:rPr>
          <w:rStyle w:val="apple-converted-space"/>
          <w:rFonts w:ascii="Times New Roman" w:hAnsi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5E49DF">
        <w:rPr>
          <w:rStyle w:val="apple-converted-space"/>
          <w:rFonts w:ascii="Times New Roman" w:hAnsi="Times New Roman"/>
          <w:color w:val="000000"/>
          <w:sz w:val="28"/>
          <w:szCs w:val="28"/>
          <w:lang w:eastAsia="ru-RU"/>
        </w:rPr>
        <w:t xml:space="preserve"> заявление о государственном кадастровом учете без одновременной регистрации прав, в котором </w:t>
      </w:r>
      <w:proofErr w:type="gramStart"/>
      <w:r w:rsidRPr="005E49DF">
        <w:rPr>
          <w:rStyle w:val="apple-converted-space"/>
          <w:rFonts w:ascii="Times New Roman" w:hAnsi="Times New Roman"/>
          <w:color w:val="000000"/>
          <w:sz w:val="28"/>
          <w:szCs w:val="28"/>
          <w:lang w:eastAsia="ru-RU"/>
        </w:rPr>
        <w:t>указывается выбранный ВРИ</w:t>
      </w:r>
      <w:proofErr w:type="gramEnd"/>
      <w:r w:rsidRPr="005E49DF">
        <w:rPr>
          <w:rStyle w:val="apple-converted-space"/>
          <w:rFonts w:ascii="Times New Roman" w:hAnsi="Times New Roman"/>
          <w:color w:val="000000"/>
          <w:sz w:val="28"/>
          <w:szCs w:val="28"/>
          <w:lang w:eastAsia="ru-RU"/>
        </w:rPr>
        <w:t xml:space="preserve">; документ, удостоверяющий личность заявителя или представителя заявителя; документ, удостоверяющий права (полномочия) представителя заявителя (в случае, если действует представитель). </w:t>
      </w:r>
    </w:p>
    <w:p w:rsidR="005E49DF" w:rsidRPr="005E49DF" w:rsidRDefault="005E49DF" w:rsidP="005E49D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lang w:eastAsia="ru-RU"/>
        </w:rPr>
      </w:pPr>
      <w:r w:rsidRPr="005E49DF">
        <w:rPr>
          <w:rStyle w:val="apple-converted-space"/>
          <w:rFonts w:ascii="Times New Roman" w:hAnsi="Times New Roman"/>
          <w:color w:val="000000"/>
          <w:sz w:val="28"/>
          <w:szCs w:val="28"/>
          <w:lang w:eastAsia="ru-RU"/>
        </w:rPr>
        <w:t xml:space="preserve">Документы в бумажном виде можно подать в офисах МФЦ или с помощью выездного обслуживания Кадастровой палаты. Документы в электронном виде можно направить в личном кабинете на официальном сайте </w:t>
      </w:r>
      <w:proofErr w:type="spellStart"/>
      <w:r w:rsidRPr="005E49DF">
        <w:rPr>
          <w:rStyle w:val="apple-converted-space"/>
          <w:rFonts w:ascii="Times New Roman" w:hAnsi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5E49DF">
        <w:rPr>
          <w:rStyle w:val="apple-converted-space"/>
          <w:rFonts w:ascii="Times New Roman" w:hAnsi="Times New Roman"/>
          <w:color w:val="000000"/>
          <w:sz w:val="28"/>
          <w:szCs w:val="28"/>
          <w:lang w:eastAsia="ru-RU"/>
        </w:rPr>
        <w:t xml:space="preserve"> или на портале </w:t>
      </w:r>
      <w:proofErr w:type="spellStart"/>
      <w:r w:rsidRPr="005E49DF">
        <w:rPr>
          <w:rStyle w:val="apple-converted-space"/>
          <w:rFonts w:ascii="Times New Roman" w:hAnsi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5E49DF">
        <w:rPr>
          <w:rStyle w:val="apple-converted-space"/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E49DF" w:rsidRPr="005E49DF" w:rsidRDefault="005E49DF" w:rsidP="005E49D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lang w:eastAsia="ru-RU"/>
        </w:rPr>
      </w:pPr>
      <w:r w:rsidRPr="005E49DF">
        <w:rPr>
          <w:rStyle w:val="apple-converted-space"/>
          <w:rFonts w:ascii="Times New Roman" w:hAnsi="Times New Roman"/>
          <w:color w:val="000000"/>
          <w:sz w:val="28"/>
          <w:szCs w:val="28"/>
          <w:lang w:eastAsia="ru-RU"/>
        </w:rPr>
        <w:t xml:space="preserve">Учет изменений осуществляется </w:t>
      </w:r>
      <w:proofErr w:type="spellStart"/>
      <w:r w:rsidRPr="005E49DF">
        <w:rPr>
          <w:rStyle w:val="apple-converted-space"/>
          <w:rFonts w:ascii="Times New Roman" w:hAnsi="Times New Roman"/>
          <w:color w:val="000000"/>
          <w:sz w:val="28"/>
          <w:szCs w:val="28"/>
          <w:lang w:eastAsia="ru-RU"/>
        </w:rPr>
        <w:t>Росреестром</w:t>
      </w:r>
      <w:proofErr w:type="spellEnd"/>
      <w:r w:rsidRPr="005E49DF">
        <w:rPr>
          <w:rStyle w:val="apple-converted-space"/>
          <w:rFonts w:ascii="Times New Roman" w:hAnsi="Times New Roman"/>
          <w:color w:val="000000"/>
          <w:sz w:val="28"/>
          <w:szCs w:val="28"/>
          <w:lang w:eastAsia="ru-RU"/>
        </w:rPr>
        <w:t xml:space="preserve"> в течение семи рабочих дней без взимания государственной пошлины.</w:t>
      </w:r>
    </w:p>
    <w:p w:rsidR="005E49DF" w:rsidRPr="00CE27DC" w:rsidRDefault="005E49DF" w:rsidP="009B4127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E49DF" w:rsidRPr="005E49DF" w:rsidRDefault="005E49DF" w:rsidP="005E49D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5E49DF">
        <w:rPr>
          <w:rFonts w:ascii="Times New Roman" w:hAnsi="Times New Roman"/>
          <w:b/>
          <w:noProof/>
          <w:sz w:val="28"/>
          <w:szCs w:val="28"/>
        </w:rPr>
        <w:t>12 новых зданий, построенных по нацпроекту «Здравоохранение», поставлены на кадастровый учет</w:t>
      </w:r>
    </w:p>
    <w:p w:rsidR="005E49DF" w:rsidRPr="005E49DF" w:rsidRDefault="005E49DF" w:rsidP="005E49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5E49DF" w:rsidRPr="005E49DF" w:rsidRDefault="005E49DF" w:rsidP="005E49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49DF">
        <w:rPr>
          <w:rFonts w:ascii="Times New Roman" w:hAnsi="Times New Roman"/>
          <w:sz w:val="28"/>
          <w:szCs w:val="28"/>
        </w:rPr>
        <w:t>Построенные в рамках нацпроекта «Здравоохранение» и введенные в эксплуатацию современные модульные фельдшерско-акушерских пункты (</w:t>
      </w:r>
      <w:proofErr w:type="spellStart"/>
      <w:r w:rsidRPr="005E49DF">
        <w:rPr>
          <w:rFonts w:ascii="Times New Roman" w:hAnsi="Times New Roman"/>
          <w:sz w:val="28"/>
          <w:szCs w:val="28"/>
        </w:rPr>
        <w:t>ФАПы</w:t>
      </w:r>
      <w:proofErr w:type="spellEnd"/>
      <w:r w:rsidRPr="005E49DF">
        <w:rPr>
          <w:rFonts w:ascii="Times New Roman" w:hAnsi="Times New Roman"/>
          <w:sz w:val="28"/>
          <w:szCs w:val="28"/>
        </w:rPr>
        <w:t xml:space="preserve">) поставлены на государственный кадастровый учет новосибирским </w:t>
      </w:r>
      <w:proofErr w:type="spellStart"/>
      <w:r w:rsidRPr="005E49DF">
        <w:rPr>
          <w:rFonts w:ascii="Times New Roman" w:hAnsi="Times New Roman"/>
          <w:sz w:val="28"/>
          <w:szCs w:val="28"/>
        </w:rPr>
        <w:t>Росреестром</w:t>
      </w:r>
      <w:proofErr w:type="spellEnd"/>
      <w:r w:rsidRPr="005E49DF">
        <w:rPr>
          <w:rFonts w:ascii="Times New Roman" w:hAnsi="Times New Roman"/>
          <w:sz w:val="28"/>
          <w:szCs w:val="28"/>
        </w:rPr>
        <w:t xml:space="preserve"> в 2022 году. </w:t>
      </w:r>
      <w:proofErr w:type="gramEnd"/>
    </w:p>
    <w:p w:rsidR="005E49DF" w:rsidRPr="005E49DF" w:rsidRDefault="005E49DF" w:rsidP="005E49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9DF" w:rsidRPr="005E49DF" w:rsidRDefault="005E49DF" w:rsidP="005E49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49DF">
        <w:rPr>
          <w:rFonts w:ascii="Times New Roman" w:hAnsi="Times New Roman"/>
          <w:sz w:val="28"/>
          <w:szCs w:val="28"/>
        </w:rPr>
        <w:t xml:space="preserve">Как отметил министр строительства Новосибирской области Алексей Колмаков, программа строительства </w:t>
      </w:r>
      <w:proofErr w:type="spellStart"/>
      <w:r w:rsidRPr="005E49DF">
        <w:rPr>
          <w:rFonts w:ascii="Times New Roman" w:hAnsi="Times New Roman"/>
          <w:sz w:val="28"/>
          <w:szCs w:val="28"/>
        </w:rPr>
        <w:t>ФАПов</w:t>
      </w:r>
      <w:proofErr w:type="spellEnd"/>
      <w:r w:rsidRPr="005E49DF">
        <w:rPr>
          <w:rFonts w:ascii="Times New Roman" w:hAnsi="Times New Roman"/>
          <w:sz w:val="28"/>
          <w:szCs w:val="28"/>
        </w:rPr>
        <w:t xml:space="preserve"> стартовала в 2016 году, за это время в разных уголках региона введены в эксплуатацию более 130 фельдшерско-акушерский пунктов, и объемы работ увеличиваются с каждым годом.</w:t>
      </w:r>
    </w:p>
    <w:p w:rsidR="005E49DF" w:rsidRPr="005E49DF" w:rsidRDefault="005E49DF" w:rsidP="005E49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49DF">
        <w:rPr>
          <w:rFonts w:ascii="Times New Roman" w:hAnsi="Times New Roman"/>
          <w:sz w:val="28"/>
          <w:szCs w:val="28"/>
        </w:rPr>
        <w:lastRenderedPageBreak/>
        <w:t xml:space="preserve">Управлением </w:t>
      </w:r>
      <w:proofErr w:type="spellStart"/>
      <w:r w:rsidRPr="005E49DF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5E49DF">
        <w:rPr>
          <w:rFonts w:ascii="Times New Roman" w:hAnsi="Times New Roman"/>
          <w:sz w:val="28"/>
          <w:szCs w:val="28"/>
        </w:rPr>
        <w:t xml:space="preserve"> по Новосибирской области с начала года внесены в реестр недвижимости 12 </w:t>
      </w:r>
      <w:proofErr w:type="spellStart"/>
      <w:r w:rsidRPr="005E49DF">
        <w:rPr>
          <w:rFonts w:ascii="Times New Roman" w:hAnsi="Times New Roman"/>
          <w:sz w:val="28"/>
          <w:szCs w:val="28"/>
        </w:rPr>
        <w:t>ФАПов</w:t>
      </w:r>
      <w:proofErr w:type="spellEnd"/>
      <w:r w:rsidRPr="005E49D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E49DF">
        <w:rPr>
          <w:rFonts w:ascii="Times New Roman" w:hAnsi="Times New Roman"/>
          <w:sz w:val="28"/>
          <w:szCs w:val="28"/>
        </w:rPr>
        <w:t>Баганском</w:t>
      </w:r>
      <w:proofErr w:type="spellEnd"/>
      <w:r w:rsidRPr="005E49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49DF">
        <w:rPr>
          <w:rFonts w:ascii="Times New Roman" w:hAnsi="Times New Roman"/>
          <w:sz w:val="28"/>
          <w:szCs w:val="28"/>
        </w:rPr>
        <w:t>Болотнинском</w:t>
      </w:r>
      <w:proofErr w:type="spellEnd"/>
      <w:r w:rsidRPr="005E49DF">
        <w:rPr>
          <w:rFonts w:ascii="Times New Roman" w:hAnsi="Times New Roman"/>
          <w:sz w:val="28"/>
          <w:szCs w:val="28"/>
        </w:rPr>
        <w:t xml:space="preserve">, Венгеровском, </w:t>
      </w:r>
      <w:proofErr w:type="spellStart"/>
      <w:r w:rsidRPr="005E49DF">
        <w:rPr>
          <w:rFonts w:ascii="Times New Roman" w:hAnsi="Times New Roman"/>
          <w:sz w:val="28"/>
          <w:szCs w:val="28"/>
        </w:rPr>
        <w:t>Искитимском</w:t>
      </w:r>
      <w:proofErr w:type="spellEnd"/>
      <w:r w:rsidRPr="005E49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49DF">
        <w:rPr>
          <w:rFonts w:ascii="Times New Roman" w:hAnsi="Times New Roman"/>
          <w:sz w:val="28"/>
          <w:szCs w:val="28"/>
        </w:rPr>
        <w:t>Кочковском</w:t>
      </w:r>
      <w:proofErr w:type="spellEnd"/>
      <w:r w:rsidRPr="005E49DF">
        <w:rPr>
          <w:rFonts w:ascii="Times New Roman" w:hAnsi="Times New Roman"/>
          <w:sz w:val="28"/>
          <w:szCs w:val="28"/>
        </w:rPr>
        <w:t xml:space="preserve">, Куйбышевском, </w:t>
      </w:r>
      <w:proofErr w:type="spellStart"/>
      <w:r w:rsidRPr="005E49DF">
        <w:rPr>
          <w:rFonts w:ascii="Times New Roman" w:hAnsi="Times New Roman"/>
          <w:sz w:val="28"/>
          <w:szCs w:val="28"/>
        </w:rPr>
        <w:t>Купинском</w:t>
      </w:r>
      <w:proofErr w:type="spellEnd"/>
      <w:r w:rsidRPr="005E49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49DF">
        <w:rPr>
          <w:rFonts w:ascii="Times New Roman" w:hAnsi="Times New Roman"/>
          <w:sz w:val="28"/>
          <w:szCs w:val="28"/>
        </w:rPr>
        <w:t>Маслянинском</w:t>
      </w:r>
      <w:proofErr w:type="spellEnd"/>
      <w:r w:rsidRPr="005E49DF">
        <w:rPr>
          <w:rFonts w:ascii="Times New Roman" w:hAnsi="Times New Roman"/>
          <w:sz w:val="28"/>
          <w:szCs w:val="28"/>
        </w:rPr>
        <w:t xml:space="preserve">, Новосибирском и </w:t>
      </w:r>
      <w:proofErr w:type="spellStart"/>
      <w:r w:rsidRPr="005E49DF">
        <w:rPr>
          <w:rFonts w:ascii="Times New Roman" w:hAnsi="Times New Roman"/>
          <w:sz w:val="28"/>
          <w:szCs w:val="28"/>
        </w:rPr>
        <w:t>Сузунском</w:t>
      </w:r>
      <w:proofErr w:type="spellEnd"/>
      <w:r w:rsidRPr="005E49DF">
        <w:rPr>
          <w:rFonts w:ascii="Times New Roman" w:hAnsi="Times New Roman"/>
          <w:sz w:val="28"/>
          <w:szCs w:val="28"/>
        </w:rPr>
        <w:t xml:space="preserve"> районах Новосибирской области.</w:t>
      </w:r>
    </w:p>
    <w:p w:rsidR="005E49DF" w:rsidRPr="005E49DF" w:rsidRDefault="005E49DF" w:rsidP="005E49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49DF">
        <w:rPr>
          <w:rFonts w:ascii="Times New Roman" w:hAnsi="Times New Roman"/>
          <w:sz w:val="28"/>
          <w:szCs w:val="28"/>
        </w:rPr>
        <w:t xml:space="preserve">«Постановка социально значимых объектов недвижимости на государственный кадастровый учет осуществляется в короткие сроки, - сообщила руководитель </w:t>
      </w:r>
      <w:proofErr w:type="gramStart"/>
      <w:r w:rsidRPr="005E49DF">
        <w:rPr>
          <w:rFonts w:ascii="Times New Roman" w:hAnsi="Times New Roman"/>
          <w:sz w:val="28"/>
          <w:szCs w:val="28"/>
        </w:rPr>
        <w:t>регионального</w:t>
      </w:r>
      <w:proofErr w:type="gramEnd"/>
      <w:r w:rsidRPr="005E4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9DF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5E49DF">
        <w:rPr>
          <w:rFonts w:ascii="Times New Roman" w:hAnsi="Times New Roman"/>
          <w:sz w:val="28"/>
          <w:szCs w:val="28"/>
        </w:rPr>
        <w:t xml:space="preserve"> Светлана </w:t>
      </w:r>
      <w:proofErr w:type="spellStart"/>
      <w:r w:rsidRPr="005E49DF">
        <w:rPr>
          <w:rFonts w:ascii="Times New Roman" w:hAnsi="Times New Roman"/>
          <w:sz w:val="28"/>
          <w:szCs w:val="28"/>
        </w:rPr>
        <w:t>Рягузова</w:t>
      </w:r>
      <w:proofErr w:type="spellEnd"/>
      <w:r w:rsidRPr="005E49DF">
        <w:rPr>
          <w:rFonts w:ascii="Times New Roman" w:hAnsi="Times New Roman"/>
          <w:sz w:val="28"/>
          <w:szCs w:val="28"/>
        </w:rPr>
        <w:t>. – Решения принимаются в течение одного дня, все вопросы по оформлению таких объектов оперативно решаются во взаимодействии с региональными органами власти».</w:t>
      </w:r>
    </w:p>
    <w:p w:rsidR="005E49DF" w:rsidRPr="005E49DF" w:rsidRDefault="005E49DF" w:rsidP="005E49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E49DF">
        <w:rPr>
          <w:rFonts w:ascii="Times New Roman" w:hAnsi="Times New Roman"/>
          <w:sz w:val="28"/>
          <w:szCs w:val="28"/>
        </w:rPr>
        <w:t>Национальные проекты реализуются в соответствии с Указом Президента РФ Владимира Путина от 7 мая 2018 года № 204 «О национальных целях и стратегических задачах развития Российской Федерации на период до 2024 года».</w:t>
      </w:r>
    </w:p>
    <w:p w:rsidR="009B4127" w:rsidRDefault="009B4127" w:rsidP="009B412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</w:p>
    <w:p w:rsidR="009B4127" w:rsidRPr="006D233B" w:rsidRDefault="009B4127" w:rsidP="009B4127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9B4127" w:rsidRPr="00141714" w:rsidRDefault="009B4127" w:rsidP="009B4127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9B4127" w:rsidRPr="00141714" w:rsidRDefault="009B4127" w:rsidP="009B4127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09D62" wp14:editId="56926B7A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9B4127" w:rsidRPr="00141714" w:rsidRDefault="009B4127" w:rsidP="009B4127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9B4127" w:rsidRPr="00141714" w:rsidRDefault="009B4127" w:rsidP="009B4127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9B4127" w:rsidRPr="00141714" w:rsidRDefault="009B4127" w:rsidP="009B412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9B4127" w:rsidRPr="00141714" w:rsidRDefault="009B4127" w:rsidP="009B412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9B4127" w:rsidRPr="00141714" w:rsidRDefault="009B4127" w:rsidP="009B4127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9B4127" w:rsidRPr="00141714" w:rsidRDefault="009B4127" w:rsidP="009B4127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630091, </w:t>
      </w:r>
      <w:proofErr w:type="spellStart"/>
      <w:r w:rsidRPr="00141714">
        <w:rPr>
          <w:rFonts w:ascii="Segoe UI" w:hAnsi="Segoe UI" w:cs="Segoe UI"/>
          <w:sz w:val="18"/>
          <w:szCs w:val="18"/>
        </w:rPr>
        <w:t>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41714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141714">
        <w:rPr>
          <w:rFonts w:ascii="Segoe UI" w:hAnsi="Segoe UI" w:cs="Segoe UI"/>
          <w:sz w:val="18"/>
          <w:szCs w:val="18"/>
        </w:rPr>
        <w:t>, д. 28</w:t>
      </w:r>
    </w:p>
    <w:p w:rsidR="009B4127" w:rsidRPr="00141714" w:rsidRDefault="009B4127" w:rsidP="009B412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9B4127" w:rsidRPr="00141714" w:rsidRDefault="00CE27DC" w:rsidP="009B412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6"/>
          <w:szCs w:val="18"/>
          <w:lang w:eastAsia="ru-RU"/>
        </w:rPr>
      </w:pPr>
      <w:hyperlink r:id="rId10" w:history="1">
        <w:r w:rsidR="009B4127" w:rsidRPr="00141714">
          <w:rPr>
            <w:rStyle w:val="a7"/>
            <w:rFonts w:ascii="Segoe UI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9B4127" w:rsidRPr="00141714">
        <w:rPr>
          <w:rFonts w:ascii="Segoe UI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9B4127" w:rsidRPr="00141714" w:rsidRDefault="009B4127" w:rsidP="009B412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1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  <w:proofErr w:type="spellEnd"/>
      </w:hyperlink>
    </w:p>
    <w:p w:rsidR="009B4127" w:rsidRDefault="009B4127" w:rsidP="009B412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  <w:lang w:eastAsia="ru-RU"/>
        </w:rPr>
        <w:t xml:space="preserve">: </w:t>
      </w:r>
    </w:p>
    <w:p w:rsidR="009B4127" w:rsidRPr="00141714" w:rsidRDefault="00CE27DC" w:rsidP="009B412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  <w:lang w:val="x-none" w:eastAsia="ru-RU"/>
        </w:rPr>
      </w:pPr>
      <w:hyperlink r:id="rId12" w:history="1">
        <w:proofErr w:type="spellStart"/>
        <w:r w:rsidR="009B4127">
          <w:rPr>
            <w:rFonts w:ascii="Segoe UI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</w:p>
    <w:p w:rsidR="009B4127" w:rsidRPr="004838E7" w:rsidRDefault="00CE27DC" w:rsidP="009B412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3" w:history="1">
        <w:r w:rsidR="009B4127" w:rsidRPr="00C74705">
          <w:rPr>
            <w:rStyle w:val="a7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9B4127" w:rsidRPr="00141714" w:rsidRDefault="00CE27DC" w:rsidP="009B4127">
      <w:pPr>
        <w:spacing w:after="0" w:line="240" w:lineRule="auto"/>
        <w:jc w:val="both"/>
        <w:rPr>
          <w:rFonts w:ascii="Segoe UI" w:hAnsi="Segoe UI" w:cs="Segoe UI"/>
          <w:color w:val="0000FF"/>
          <w:sz w:val="20"/>
          <w:szCs w:val="20"/>
          <w:u w:val="single"/>
          <w:lang w:eastAsia="ru-RU"/>
        </w:rPr>
      </w:pPr>
      <w:hyperlink r:id="rId14" w:history="1">
        <w:r w:rsidR="009B4127" w:rsidRPr="00967E00">
          <w:rPr>
            <w:rStyle w:val="a7"/>
            <w:rFonts w:ascii="Segoe UI" w:hAnsi="Segoe UI" w:cs="Segoe UI"/>
            <w:sz w:val="20"/>
            <w:szCs w:val="20"/>
            <w:lang w:val="x-none" w:eastAsia="ru-RU"/>
          </w:rPr>
          <w:t>Яндекс</w:t>
        </w:r>
        <w:r w:rsidR="009B4127" w:rsidRPr="00967E00">
          <w:rPr>
            <w:rStyle w:val="a7"/>
            <w:rFonts w:ascii="Segoe UI" w:hAnsi="Segoe UI" w:cs="Segoe UI"/>
            <w:sz w:val="20"/>
            <w:szCs w:val="20"/>
            <w:lang w:eastAsia="ru-RU"/>
          </w:rPr>
          <w:t>.</w:t>
        </w:r>
        <w:r w:rsidR="009B4127" w:rsidRPr="00967E00">
          <w:rPr>
            <w:rStyle w:val="a7"/>
            <w:rFonts w:ascii="Segoe UI" w:hAnsi="Segoe UI" w:cs="Segoe UI"/>
            <w:sz w:val="20"/>
            <w:szCs w:val="20"/>
            <w:lang w:val="x-none" w:eastAsia="ru-RU"/>
          </w:rPr>
          <w:t>Дзен</w:t>
        </w:r>
      </w:hyperlink>
    </w:p>
    <w:p w:rsidR="009B4127" w:rsidRPr="00141714" w:rsidRDefault="00CE27DC" w:rsidP="009B4127">
      <w:pPr>
        <w:spacing w:after="0" w:line="240" w:lineRule="auto"/>
        <w:jc w:val="both"/>
        <w:rPr>
          <w:rFonts w:ascii="Segoe UI" w:hAnsi="Segoe UI" w:cs="Segoe UI"/>
          <w:b/>
          <w:sz w:val="20"/>
          <w:szCs w:val="24"/>
          <w:lang w:eastAsia="ru-RU"/>
        </w:rPr>
      </w:pPr>
      <w:hyperlink r:id="rId15" w:history="1">
        <w:proofErr w:type="spellStart"/>
        <w:r w:rsidR="009B4127" w:rsidRPr="00141714">
          <w:rPr>
            <w:rStyle w:val="a7"/>
            <w:rFonts w:ascii="Segoe UI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9B4127" w:rsidRPr="00141714">
        <w:rPr>
          <w:rFonts w:ascii="Segoe UI" w:hAnsi="Segoe UI" w:cs="Segoe UI"/>
          <w:b/>
          <w:sz w:val="20"/>
          <w:szCs w:val="24"/>
          <w:lang w:eastAsia="ru-RU"/>
        </w:rPr>
        <w:t xml:space="preserve"> </w:t>
      </w:r>
    </w:p>
    <w:p w:rsidR="009B4127" w:rsidRPr="00DF2633" w:rsidRDefault="009B4127" w:rsidP="009B4127"/>
    <w:p w:rsidR="009B4127" w:rsidRPr="00CA6043" w:rsidRDefault="009B4127" w:rsidP="009B41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4127" w:rsidRPr="00CE27DC" w:rsidRDefault="009B4127" w:rsidP="009B41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4127" w:rsidRPr="00CE27DC" w:rsidRDefault="009B4127" w:rsidP="009B41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4127" w:rsidRPr="00CE27DC" w:rsidRDefault="009B4127" w:rsidP="009B41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4127" w:rsidRPr="00CE27DC" w:rsidRDefault="009B4127" w:rsidP="009B41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4127" w:rsidRPr="00CE27DC" w:rsidRDefault="009B4127" w:rsidP="009B41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4127" w:rsidRPr="00CE27DC" w:rsidRDefault="009B4127" w:rsidP="009B41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4127" w:rsidRPr="00CE27DC" w:rsidRDefault="009B4127" w:rsidP="009B41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27DC" w:rsidRDefault="00CE27DC" w:rsidP="009B41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27DC" w:rsidRDefault="00CE27DC" w:rsidP="009B41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27DC" w:rsidRDefault="00CE27DC" w:rsidP="009B41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27DC" w:rsidRDefault="00CE27DC" w:rsidP="009B41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27DC" w:rsidRDefault="00CE27DC" w:rsidP="009B41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27DC" w:rsidRDefault="00CE27DC" w:rsidP="009B41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27DC" w:rsidRDefault="00CE27DC" w:rsidP="009B41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27DC" w:rsidRDefault="00CE27DC" w:rsidP="009B41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27DC" w:rsidRDefault="00CE27DC" w:rsidP="009B41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27DC" w:rsidRDefault="00CE27DC" w:rsidP="009B41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27DC" w:rsidRDefault="00CE27DC" w:rsidP="009B41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27DC" w:rsidRDefault="00CE27DC" w:rsidP="009B41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27DC" w:rsidRDefault="00CE27DC" w:rsidP="009B41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27DC" w:rsidRDefault="00CE27DC" w:rsidP="009B41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27DC" w:rsidRDefault="00CE27DC" w:rsidP="009B41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27DC" w:rsidRDefault="00CE27DC" w:rsidP="009B41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27DC" w:rsidRDefault="00CE27DC" w:rsidP="009B41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27DC" w:rsidRDefault="00CE27DC" w:rsidP="009B41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27DC" w:rsidRDefault="00CE27DC" w:rsidP="009B41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27DC" w:rsidRDefault="00CE27DC" w:rsidP="009B41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27DC" w:rsidRDefault="00CE27DC" w:rsidP="009B41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27DC" w:rsidRDefault="00CE27DC" w:rsidP="009B41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27DC" w:rsidRDefault="00CE27DC" w:rsidP="009B41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4127" w:rsidRPr="0015019F" w:rsidRDefault="009B4127" w:rsidP="009B41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019F">
        <w:rPr>
          <w:rFonts w:ascii="Times New Roman" w:hAnsi="Times New Roman"/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9B4127" w:rsidRPr="0015019F" w:rsidRDefault="009B4127" w:rsidP="009B41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19F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15019F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15019F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</w:t>
      </w:r>
    </w:p>
    <w:p w:rsidR="009B4127" w:rsidRPr="0015019F" w:rsidRDefault="009B4127" w:rsidP="009B41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19F">
        <w:rPr>
          <w:rFonts w:ascii="Times New Roman" w:hAnsi="Times New Roman"/>
          <w:sz w:val="24"/>
          <w:szCs w:val="24"/>
        </w:rPr>
        <w:t xml:space="preserve">Адрес: 632461, Новосибирская область, </w:t>
      </w:r>
      <w:proofErr w:type="spellStart"/>
      <w:r w:rsidRPr="0015019F">
        <w:rPr>
          <w:rFonts w:ascii="Times New Roman" w:hAnsi="Times New Roman"/>
          <w:sz w:val="24"/>
          <w:szCs w:val="24"/>
        </w:rPr>
        <w:t>Доволенский</w:t>
      </w:r>
      <w:proofErr w:type="spellEnd"/>
      <w:r w:rsidRPr="0015019F">
        <w:rPr>
          <w:rFonts w:ascii="Times New Roman" w:hAnsi="Times New Roman"/>
          <w:sz w:val="24"/>
          <w:szCs w:val="24"/>
        </w:rPr>
        <w:t xml:space="preserve"> район, село Травное, ул. Юбилейная, 50.</w:t>
      </w:r>
    </w:p>
    <w:p w:rsidR="009B4127" w:rsidRPr="0015019F" w:rsidRDefault="009B4127" w:rsidP="009B41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4127" w:rsidRPr="0015019F" w:rsidRDefault="009B4127" w:rsidP="009B41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019F">
        <w:rPr>
          <w:rFonts w:ascii="Times New Roman" w:hAnsi="Times New Roman"/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9B4127" w:rsidRPr="0015019F" w:rsidRDefault="009B4127" w:rsidP="009B41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19F">
        <w:rPr>
          <w:rFonts w:ascii="Times New Roman" w:hAnsi="Times New Roman"/>
          <w:sz w:val="24"/>
          <w:szCs w:val="24"/>
        </w:rPr>
        <w:t xml:space="preserve">Совет депутатов </w:t>
      </w:r>
      <w:proofErr w:type="spellStart"/>
      <w:r w:rsidRPr="0015019F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15019F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области;</w:t>
      </w:r>
    </w:p>
    <w:p w:rsidR="009B4127" w:rsidRPr="0015019F" w:rsidRDefault="009B4127" w:rsidP="009B41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019F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15019F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15019F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области. </w:t>
      </w:r>
    </w:p>
    <w:p w:rsidR="009B4127" w:rsidRPr="0015019F" w:rsidRDefault="009B4127" w:rsidP="009B41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1D3" w:rsidRDefault="00AB71D3" w:rsidP="009B4127">
      <w:pPr>
        <w:spacing w:after="0" w:line="240" w:lineRule="auto"/>
        <w:ind w:firstLine="708"/>
        <w:jc w:val="both"/>
      </w:pPr>
    </w:p>
    <w:sectPr w:rsidR="00AB71D3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333620"/>
      <w:docPartObj>
        <w:docPartGallery w:val="Page Numbers (Bottom of Page)"/>
        <w:docPartUnique/>
      </w:docPartObj>
    </w:sdtPr>
    <w:sdtEndPr/>
    <w:sdtContent>
      <w:p w:rsidR="00036BFA" w:rsidRDefault="00CE27D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36BFA" w:rsidRDefault="00CE27DC">
    <w:pPr>
      <w:pStyle w:val="a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27"/>
    <w:rsid w:val="005E49DF"/>
    <w:rsid w:val="009B4127"/>
    <w:rsid w:val="00AB71D3"/>
    <w:rsid w:val="00C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2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4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B41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127"/>
    <w:rPr>
      <w:rFonts w:ascii="Tahoma" w:eastAsia="Times New Roman" w:hAnsi="Tahoma" w:cs="Tahoma"/>
      <w:sz w:val="16"/>
      <w:szCs w:val="16"/>
    </w:rPr>
  </w:style>
  <w:style w:type="character" w:styleId="a7">
    <w:name w:val="Hyperlink"/>
    <w:rsid w:val="009B4127"/>
    <w:rPr>
      <w:color w:val="0000FF"/>
      <w:u w:val="single"/>
    </w:rPr>
  </w:style>
  <w:style w:type="paragraph" w:styleId="a8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rsid w:val="009B41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8"/>
    <w:locked/>
    <w:rsid w:val="009B41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4127"/>
  </w:style>
  <w:style w:type="paragraph" w:customStyle="1" w:styleId="paragraph">
    <w:name w:val="paragraph"/>
    <w:basedOn w:val="a"/>
    <w:rsid w:val="00CE27D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E27D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E27D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2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4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B41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127"/>
    <w:rPr>
      <w:rFonts w:ascii="Tahoma" w:eastAsia="Times New Roman" w:hAnsi="Tahoma" w:cs="Tahoma"/>
      <w:sz w:val="16"/>
      <w:szCs w:val="16"/>
    </w:rPr>
  </w:style>
  <w:style w:type="character" w:styleId="a7">
    <w:name w:val="Hyperlink"/>
    <w:rsid w:val="009B4127"/>
    <w:rPr>
      <w:color w:val="0000FF"/>
      <w:u w:val="single"/>
    </w:rPr>
  </w:style>
  <w:style w:type="paragraph" w:styleId="a8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rsid w:val="009B41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8"/>
    <w:locked/>
    <w:rsid w:val="009B41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4127"/>
  </w:style>
  <w:style w:type="paragraph" w:customStyle="1" w:styleId="paragraph">
    <w:name w:val="paragraph"/>
    <w:basedOn w:val="a"/>
    <w:rsid w:val="00CE27D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E27D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E27D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eservices/" TargetMode="External"/><Relationship Id="rId13" Type="http://schemas.openxmlformats.org/officeDocument/2006/relationships/hyperlink" Target="https://ok.ru/group/7000000098786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https://vk.com/rosreestr_nsk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rosreestr.gov.ru/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54upr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activity/gosudarstvennoe-upravlenie-v-sfere-ispolzovaniya-i-okhrany-zemel/poluchenie-svedeniy-iz-gosudarstvennogo-fonda-dannykh-poluchennykh-v-rezultate-zemleustroystva/blanki-obraztsy-zayavleniy-xml-shemy/" TargetMode="External"/><Relationship Id="rId14" Type="http://schemas.openxmlformats.org/officeDocument/2006/relationships/hyperlink" Target="https://dzen.ru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2730</Words>
  <Characters>15563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2022-12-19T08:06:00Z</cp:lastPrinted>
  <dcterms:created xsi:type="dcterms:W3CDTF">2022-12-06T07:10:00Z</dcterms:created>
  <dcterms:modified xsi:type="dcterms:W3CDTF">2022-12-19T08:08:00Z</dcterms:modified>
</cp:coreProperties>
</file>