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E8" w:rsidRDefault="00AD70E5" w:rsidP="00E128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 w:rsidR="00E128E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36BD390" wp14:editId="2A9FF097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8E8" w:rsidRDefault="00E128E8" w:rsidP="00E128E8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E128E8" w:rsidRDefault="00E128E8" w:rsidP="00E128E8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>вета от  26 сентября  2022   № 25</w:t>
      </w:r>
    </w:p>
    <w:p w:rsidR="00E128E8" w:rsidRPr="0002051B" w:rsidRDefault="00E128E8" w:rsidP="00E128E8">
      <w:pPr>
        <w:pStyle w:val="a5"/>
        <w:jc w:val="center"/>
        <w:outlineLvl w:val="0"/>
        <w:rPr>
          <w:b/>
          <w:bCs/>
          <w:sz w:val="26"/>
          <w:szCs w:val="26"/>
        </w:rPr>
      </w:pPr>
    </w:p>
    <w:p w:rsidR="00E128E8" w:rsidRPr="00E128E8" w:rsidRDefault="00E128E8" w:rsidP="00E128E8">
      <w:pPr>
        <w:pStyle w:val="a5"/>
        <w:jc w:val="center"/>
        <w:outlineLvl w:val="0"/>
        <w:rPr>
          <w:b/>
          <w:bCs/>
          <w:sz w:val="24"/>
        </w:rPr>
      </w:pPr>
      <w:r w:rsidRPr="00E128E8">
        <w:rPr>
          <w:b/>
          <w:bCs/>
          <w:sz w:val="24"/>
        </w:rPr>
        <w:t xml:space="preserve">СОВЕТ ДЕПУТАТОВ ТРАВНИНСКОГО  СЕЛЬСОВЕТА         </w:t>
      </w:r>
    </w:p>
    <w:p w:rsidR="00E128E8" w:rsidRPr="00E128E8" w:rsidRDefault="00E128E8" w:rsidP="00E128E8">
      <w:pPr>
        <w:pStyle w:val="a5"/>
        <w:jc w:val="center"/>
        <w:outlineLvl w:val="0"/>
        <w:rPr>
          <w:b/>
          <w:bCs/>
          <w:sz w:val="24"/>
        </w:rPr>
      </w:pPr>
      <w:r w:rsidRPr="00E128E8">
        <w:rPr>
          <w:b/>
          <w:bCs/>
          <w:sz w:val="24"/>
        </w:rPr>
        <w:t>ДОВОЛЕНСКОГО РАЙОНА НОВОСИБИРСКОЙ ОБЛАСТИ</w:t>
      </w:r>
    </w:p>
    <w:p w:rsidR="00E128E8" w:rsidRPr="00E128E8" w:rsidRDefault="00E128E8" w:rsidP="00E128E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128E8">
        <w:rPr>
          <w:rFonts w:ascii="Times New Roman" w:hAnsi="Times New Roman"/>
          <w:bCs/>
          <w:sz w:val="24"/>
          <w:szCs w:val="24"/>
        </w:rPr>
        <w:t>(шестого созыва)</w:t>
      </w:r>
    </w:p>
    <w:p w:rsidR="00E128E8" w:rsidRPr="00E128E8" w:rsidRDefault="00E128E8" w:rsidP="00E128E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E128E8">
        <w:rPr>
          <w:rFonts w:ascii="Times New Roman" w:hAnsi="Times New Roman"/>
          <w:b/>
          <w:sz w:val="24"/>
          <w:szCs w:val="24"/>
        </w:rPr>
        <w:t>РЕШЕНИЕ</w:t>
      </w:r>
    </w:p>
    <w:p w:rsidR="00E128E8" w:rsidRPr="00E128E8" w:rsidRDefault="00E128E8" w:rsidP="00E128E8">
      <w:pPr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E128E8">
        <w:rPr>
          <w:rFonts w:ascii="Times New Roman" w:hAnsi="Times New Roman"/>
          <w:bCs/>
          <w:sz w:val="24"/>
          <w:szCs w:val="24"/>
        </w:rPr>
        <w:t>двадцать шестой сессии</w:t>
      </w:r>
    </w:p>
    <w:p w:rsidR="00E128E8" w:rsidRPr="00E128E8" w:rsidRDefault="00E128E8" w:rsidP="00E128E8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E128E8">
        <w:rPr>
          <w:rFonts w:ascii="Times New Roman" w:hAnsi="Times New Roman"/>
          <w:bCs/>
          <w:sz w:val="24"/>
          <w:szCs w:val="24"/>
        </w:rPr>
        <w:t xml:space="preserve">                               </w:t>
      </w:r>
    </w:p>
    <w:p w:rsidR="00E128E8" w:rsidRPr="00E128E8" w:rsidRDefault="00E128E8" w:rsidP="00E128E8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E128E8">
        <w:rPr>
          <w:rFonts w:ascii="Times New Roman" w:hAnsi="Times New Roman"/>
          <w:bCs/>
          <w:sz w:val="24"/>
          <w:szCs w:val="24"/>
        </w:rPr>
        <w:t xml:space="preserve">21.09.2021                                                                                                               № 94                                                                                                              </w:t>
      </w: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8E8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решение </w:t>
      </w:r>
      <w:r w:rsidRPr="00E128E8">
        <w:rPr>
          <w:rFonts w:ascii="Times New Roman" w:hAnsi="Times New Roman"/>
          <w:b/>
          <w:sz w:val="24"/>
          <w:szCs w:val="24"/>
        </w:rPr>
        <w:t xml:space="preserve">Совета депутатов </w:t>
      </w:r>
      <w:proofErr w:type="spellStart"/>
      <w:r w:rsidRPr="00E128E8">
        <w:rPr>
          <w:rFonts w:ascii="Times New Roman" w:hAnsi="Times New Roman"/>
          <w:b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b/>
          <w:sz w:val="24"/>
          <w:szCs w:val="24"/>
        </w:rPr>
        <w:t xml:space="preserve"> сельсовета </w:t>
      </w:r>
      <w:r w:rsidRPr="00E128E8">
        <w:rPr>
          <w:rFonts w:ascii="Times New Roman" w:hAnsi="Times New Roman"/>
          <w:b/>
          <w:bCs/>
          <w:sz w:val="24"/>
          <w:szCs w:val="24"/>
        </w:rPr>
        <w:t xml:space="preserve">от 02.07.2019 № 143 «Об утверждении Положения «О порядке проведения конкурса по отбору кандидатур на должность  Главы </w:t>
      </w:r>
      <w:proofErr w:type="spellStart"/>
      <w:r w:rsidRPr="00E128E8">
        <w:rPr>
          <w:rFonts w:ascii="Times New Roman" w:hAnsi="Times New Roman"/>
          <w:b/>
          <w:bCs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b/>
          <w:bCs/>
          <w:sz w:val="24"/>
          <w:szCs w:val="24"/>
        </w:rPr>
        <w:t xml:space="preserve"> сельсовета Доволенского района Новосибирской области»</w:t>
      </w: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 </w:t>
      </w:r>
      <w:r w:rsidRPr="00E128E8">
        <w:rPr>
          <w:rFonts w:ascii="Times New Roman" w:hAnsi="Times New Roman"/>
          <w:sz w:val="24"/>
          <w:szCs w:val="24"/>
        </w:rPr>
        <w:tab/>
        <w:t xml:space="preserve">В  соответствии со  статьёй 19 Устава </w:t>
      </w:r>
      <w:proofErr w:type="spellStart"/>
      <w:r w:rsidRPr="00E128E8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сельсовета,  Совет депутатов </w:t>
      </w:r>
      <w:proofErr w:type="spellStart"/>
      <w:r w:rsidRPr="00E128E8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 </w:t>
      </w:r>
      <w:proofErr w:type="gramStart"/>
      <w:r w:rsidRPr="00E128E8">
        <w:rPr>
          <w:rFonts w:ascii="Times New Roman" w:hAnsi="Times New Roman"/>
          <w:sz w:val="24"/>
          <w:szCs w:val="24"/>
        </w:rPr>
        <w:t>р</w:t>
      </w:r>
      <w:proofErr w:type="gramEnd"/>
      <w:r w:rsidRPr="00E128E8">
        <w:rPr>
          <w:rFonts w:ascii="Times New Roman" w:hAnsi="Times New Roman"/>
          <w:sz w:val="24"/>
          <w:szCs w:val="24"/>
        </w:rPr>
        <w:t xml:space="preserve"> е ш и л:</w:t>
      </w:r>
    </w:p>
    <w:p w:rsidR="00E128E8" w:rsidRPr="00E128E8" w:rsidRDefault="00E128E8" w:rsidP="00E128E8">
      <w:pPr>
        <w:spacing w:after="0" w:line="240" w:lineRule="auto"/>
        <w:ind w:firstLine="851"/>
        <w:jc w:val="both"/>
        <w:rPr>
          <w:rFonts w:ascii="Times New Roman" w:hAnsi="Times New Roman"/>
          <w:bCs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>1. Внести  </w:t>
      </w:r>
      <w:r w:rsidRPr="00E128E8">
        <w:rPr>
          <w:rFonts w:ascii="Times New Roman" w:hAnsi="Times New Roman"/>
          <w:bCs/>
          <w:sz w:val="24"/>
          <w:szCs w:val="24"/>
        </w:rPr>
        <w:t xml:space="preserve">в решение </w:t>
      </w:r>
      <w:r w:rsidRPr="00E128E8">
        <w:rPr>
          <w:rFonts w:ascii="Times New Roman" w:hAnsi="Times New Roman"/>
          <w:sz w:val="24"/>
          <w:szCs w:val="24"/>
        </w:rPr>
        <w:t xml:space="preserve">Совета депутатов </w:t>
      </w:r>
      <w:proofErr w:type="spellStart"/>
      <w:r w:rsidRPr="00E128E8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 </w:t>
      </w:r>
      <w:r w:rsidRPr="00E128E8">
        <w:rPr>
          <w:rFonts w:ascii="Times New Roman" w:hAnsi="Times New Roman"/>
          <w:bCs/>
          <w:sz w:val="24"/>
          <w:szCs w:val="24"/>
        </w:rPr>
        <w:t xml:space="preserve">от 02.07.2019 № 143 «Об утверждении Положения «О порядке проведения конкурса по отбору кандидатур на должность  Главы </w:t>
      </w:r>
      <w:proofErr w:type="spellStart"/>
      <w:r w:rsidRPr="00E128E8">
        <w:rPr>
          <w:rFonts w:ascii="Times New Roman" w:hAnsi="Times New Roman"/>
          <w:bCs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bCs/>
          <w:sz w:val="24"/>
          <w:szCs w:val="24"/>
        </w:rPr>
        <w:t xml:space="preserve"> сельсовета Доволенского района Новосибирской области» следующие изменения: </w:t>
      </w:r>
    </w:p>
    <w:p w:rsidR="00E128E8" w:rsidRPr="00E128E8" w:rsidRDefault="00E128E8" w:rsidP="00E128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E8">
        <w:rPr>
          <w:rFonts w:ascii="Times New Roman" w:hAnsi="Times New Roman"/>
          <w:color w:val="000000" w:themeColor="text1"/>
          <w:sz w:val="24"/>
          <w:szCs w:val="24"/>
        </w:rPr>
        <w:t>1) в пункте 3.1:</w:t>
      </w:r>
    </w:p>
    <w:p w:rsidR="00E128E8" w:rsidRPr="00E128E8" w:rsidRDefault="00E128E8" w:rsidP="00E128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color w:val="000000" w:themeColor="text1"/>
          <w:sz w:val="24"/>
          <w:szCs w:val="24"/>
        </w:rPr>
        <w:t xml:space="preserve">а) подпункт 6 </w:t>
      </w:r>
      <w:r w:rsidRPr="00E128E8">
        <w:rPr>
          <w:rFonts w:ascii="Times New Roman" w:hAnsi="Times New Roman"/>
          <w:sz w:val="24"/>
          <w:szCs w:val="24"/>
        </w:rPr>
        <w:t>после слова «преступления</w:t>
      </w:r>
      <w:proofErr w:type="gramStart"/>
      <w:r w:rsidRPr="00E128E8">
        <w:rPr>
          <w:rFonts w:ascii="Times New Roman" w:hAnsi="Times New Roman"/>
          <w:sz w:val="24"/>
          <w:szCs w:val="24"/>
        </w:rPr>
        <w:t>,»</w:t>
      </w:r>
      <w:proofErr w:type="gramEnd"/>
      <w:r w:rsidRPr="00E128E8">
        <w:rPr>
          <w:rFonts w:ascii="Times New Roman" w:hAnsi="Times New Roman"/>
          <w:sz w:val="24"/>
          <w:szCs w:val="24"/>
        </w:rPr>
        <w:t xml:space="preserve"> дополнить словами «а также осужденные за совершение указанных преступлений, судимость которых снята или погашена, - до истечения пяти лет со дня снятия или погашения судимости,»;</w:t>
      </w:r>
    </w:p>
    <w:p w:rsidR="00E128E8" w:rsidRPr="00E128E8" w:rsidRDefault="00E128E8" w:rsidP="00E128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б) подпункт 7 после слов «частью первой статьи 127.2,» дополнить словами «частью второй статьи 133, частью первой статьи 134,», после слова «преступления</w:t>
      </w:r>
      <w:proofErr w:type="gramStart"/>
      <w:r w:rsidRPr="00E128E8">
        <w:rPr>
          <w:rFonts w:ascii="Times New Roman" w:hAnsi="Times New Roman"/>
          <w:sz w:val="24"/>
          <w:szCs w:val="24"/>
        </w:rPr>
        <w:t>,»</w:t>
      </w:r>
      <w:proofErr w:type="gramEnd"/>
      <w:r w:rsidRPr="00E128E8">
        <w:rPr>
          <w:rFonts w:ascii="Times New Roman" w:hAnsi="Times New Roman"/>
          <w:sz w:val="24"/>
          <w:szCs w:val="24"/>
        </w:rPr>
        <w:t xml:space="preserve"> дополнить словами «а также осужденные к лишению свободы за совершение указанных преступлений, судимость которых снята или погашена,»;</w:t>
      </w:r>
    </w:p>
    <w:p w:rsidR="00E128E8" w:rsidRPr="00E128E8" w:rsidRDefault="00E128E8" w:rsidP="00E128E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E8">
        <w:rPr>
          <w:rFonts w:ascii="Times New Roman" w:hAnsi="Times New Roman"/>
          <w:color w:val="000000" w:themeColor="text1"/>
          <w:sz w:val="24"/>
          <w:szCs w:val="24"/>
        </w:rPr>
        <w:t>в) подпункт 9 после слова «гражданство» дополнить словом «(подданство)»;</w:t>
      </w:r>
    </w:p>
    <w:p w:rsidR="00E128E8" w:rsidRPr="00E128E8" w:rsidRDefault="00E128E8" w:rsidP="00E128E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10" w:right="29" w:firstLine="841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E8">
        <w:rPr>
          <w:rFonts w:ascii="Times New Roman" w:hAnsi="Times New Roman"/>
          <w:color w:val="000000" w:themeColor="text1"/>
          <w:spacing w:val="-7"/>
          <w:sz w:val="24"/>
          <w:szCs w:val="24"/>
        </w:rPr>
        <w:t xml:space="preserve">2) в приложении 2 пункт 4 анкеты </w:t>
      </w:r>
      <w:r w:rsidRPr="00E128E8">
        <w:rPr>
          <w:rFonts w:ascii="Times New Roman" w:hAnsi="Times New Roman"/>
          <w:color w:val="000000" w:themeColor="text1"/>
          <w:sz w:val="24"/>
          <w:szCs w:val="24"/>
        </w:rPr>
        <w:t>изложить в следующей редакции:</w:t>
      </w:r>
    </w:p>
    <w:p w:rsidR="00E128E8" w:rsidRPr="00E128E8" w:rsidRDefault="00E128E8" w:rsidP="00E128E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E8">
        <w:rPr>
          <w:rFonts w:ascii="Times New Roman" w:hAnsi="Times New Roman"/>
          <w:color w:val="000000" w:themeColor="text1"/>
          <w:sz w:val="24"/>
          <w:szCs w:val="24"/>
        </w:rPr>
        <w:t xml:space="preserve"> «4. Гражданство (подданство). Если изменяли, то укажите, когда и по какой причине. Если помимо гражданства Российской Федерации имеете также гражданство (подданство) иностранного государства либо вид на жительство или иной документ, подтверждающий право на постоянное проживание гражданина на территории иностранного государства, - укажите».</w:t>
      </w:r>
    </w:p>
    <w:p w:rsidR="00E128E8" w:rsidRPr="00E128E8" w:rsidRDefault="00E128E8" w:rsidP="00E128E8">
      <w:pPr>
        <w:pStyle w:val="paragraph"/>
        <w:spacing w:before="0" w:beforeAutospacing="0" w:after="0" w:afterAutospacing="0"/>
        <w:ind w:firstLine="708"/>
        <w:jc w:val="both"/>
        <w:textAlignment w:val="baseline"/>
      </w:pPr>
      <w:r w:rsidRPr="00E128E8">
        <w:rPr>
          <w:color w:val="000000" w:themeColor="text1"/>
        </w:rPr>
        <w:t>2. Опубликовать настоящее решение в периодическом печатном издании «</w:t>
      </w:r>
      <w:proofErr w:type="spellStart"/>
      <w:r w:rsidRPr="00E128E8">
        <w:rPr>
          <w:color w:val="000000" w:themeColor="text1"/>
        </w:rPr>
        <w:t>Травнинские</w:t>
      </w:r>
      <w:proofErr w:type="spellEnd"/>
      <w:r w:rsidRPr="00E128E8">
        <w:rPr>
          <w:color w:val="000000" w:themeColor="text1"/>
        </w:rPr>
        <w:t xml:space="preserve"> вести»</w:t>
      </w:r>
      <w:r w:rsidRPr="00E128E8">
        <w:rPr>
          <w:i/>
          <w:color w:val="000000" w:themeColor="text1"/>
        </w:rPr>
        <w:t xml:space="preserve"> </w:t>
      </w:r>
      <w:r w:rsidRPr="00E128E8">
        <w:rPr>
          <w:color w:val="000000" w:themeColor="text1"/>
        </w:rPr>
        <w:t xml:space="preserve">и разместить на официальном сайте </w:t>
      </w:r>
      <w:proofErr w:type="spellStart"/>
      <w:r w:rsidRPr="00E128E8">
        <w:t>Травнинского</w:t>
      </w:r>
      <w:proofErr w:type="spellEnd"/>
      <w:r w:rsidRPr="00E128E8">
        <w:t xml:space="preserve"> сельсовета.</w:t>
      </w:r>
    </w:p>
    <w:p w:rsidR="00E128E8" w:rsidRPr="00E128E8" w:rsidRDefault="00E128E8" w:rsidP="00E128E8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128E8">
        <w:rPr>
          <w:rFonts w:ascii="Times New Roman" w:hAnsi="Times New Roman"/>
          <w:color w:val="000000" w:themeColor="text1"/>
          <w:sz w:val="24"/>
          <w:szCs w:val="24"/>
        </w:rPr>
        <w:t>3. Настоящее решение вступает в силу со дня его опубликования.</w:t>
      </w:r>
    </w:p>
    <w:p w:rsidR="00E128E8" w:rsidRPr="00E128E8" w:rsidRDefault="00E128E8" w:rsidP="00E128E8">
      <w:pPr>
        <w:ind w:firstLine="540"/>
        <w:jc w:val="both"/>
        <w:rPr>
          <w:color w:val="000000" w:themeColor="text1"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8E8" w:rsidRPr="00E128E8" w:rsidRDefault="00E128E8" w:rsidP="00E128E8">
      <w:pPr>
        <w:pStyle w:val="paragraph"/>
        <w:spacing w:before="0" w:beforeAutospacing="0" w:after="0" w:afterAutospacing="0"/>
        <w:jc w:val="both"/>
        <w:textAlignment w:val="baseline"/>
      </w:pPr>
      <w:r w:rsidRPr="00E128E8">
        <w:lastRenderedPageBreak/>
        <w:t>Председатель Совета депутатов</w:t>
      </w:r>
    </w:p>
    <w:p w:rsidR="00E128E8" w:rsidRPr="00E128E8" w:rsidRDefault="00E128E8" w:rsidP="00E128E8">
      <w:pPr>
        <w:pStyle w:val="paragraph"/>
        <w:spacing w:before="0" w:beforeAutospacing="0" w:after="0" w:afterAutospacing="0"/>
        <w:jc w:val="both"/>
        <w:textAlignment w:val="baseline"/>
      </w:pPr>
      <w:proofErr w:type="spellStart"/>
      <w:r w:rsidRPr="00E128E8">
        <w:t>Травнинского</w:t>
      </w:r>
      <w:proofErr w:type="spellEnd"/>
      <w:r w:rsidRPr="00E128E8">
        <w:t xml:space="preserve"> сельсовета </w:t>
      </w:r>
    </w:p>
    <w:p w:rsidR="00E128E8" w:rsidRPr="00E128E8" w:rsidRDefault="00E128E8" w:rsidP="00E128E8">
      <w:pPr>
        <w:pStyle w:val="paragraph"/>
        <w:spacing w:before="0" w:beforeAutospacing="0" w:after="0" w:afterAutospacing="0"/>
        <w:jc w:val="both"/>
        <w:textAlignment w:val="baseline"/>
      </w:pPr>
      <w:r w:rsidRPr="00E128E8">
        <w:t xml:space="preserve">Доволенского района </w:t>
      </w:r>
    </w:p>
    <w:p w:rsidR="00E128E8" w:rsidRPr="00E128E8" w:rsidRDefault="00E128E8" w:rsidP="00E128E8">
      <w:pPr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Новосибирской области                                                                    О.А. Боцман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proofErr w:type="spellStart"/>
      <w:r w:rsidRPr="00E128E8">
        <w:rPr>
          <w:rFonts w:ascii="Times New Roman" w:hAnsi="Times New Roman"/>
          <w:sz w:val="24"/>
          <w:szCs w:val="24"/>
          <w:lang w:eastAsia="ru-RU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  <w:lang w:eastAsia="ru-RU"/>
        </w:rPr>
        <w:t xml:space="preserve"> сельсовета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>Доволенского района</w:t>
      </w:r>
    </w:p>
    <w:p w:rsidR="00E128E8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>Новосибирской области                                                                 Д.А. Голушко</w:t>
      </w:r>
    </w:p>
    <w:p w:rsidR="00B71B96" w:rsidRDefault="00B71B96" w:rsidP="00B71B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71B96" w:rsidRDefault="00B71B96" w:rsidP="00B71B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B71B96" w:rsidRDefault="00B71B96" w:rsidP="00B71B96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E128E8" w:rsidRPr="00F3258E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4"/>
        <w:contextualSpacing/>
        <w:jc w:val="right"/>
        <w:rPr>
          <w:rFonts w:ascii="Times New Roman" w:hAnsi="Times New Roman"/>
          <w:color w:val="000000" w:themeColor="text1"/>
          <w:spacing w:val="-4"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8E8">
        <w:rPr>
          <w:rFonts w:ascii="Times New Roman" w:hAnsi="Times New Roman"/>
          <w:b/>
          <w:sz w:val="24"/>
          <w:szCs w:val="24"/>
        </w:rPr>
        <w:t>ПОСТАНОВЛЕНИЕ</w:t>
      </w: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tabs>
          <w:tab w:val="left" w:pos="9214"/>
          <w:tab w:val="left" w:pos="103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14.09.2022                                                                                                          № 66</w:t>
      </w:r>
    </w:p>
    <w:p w:rsidR="00E128E8" w:rsidRPr="00E128E8" w:rsidRDefault="00E128E8" w:rsidP="00E128E8">
      <w:pPr>
        <w:tabs>
          <w:tab w:val="left" w:pos="9214"/>
          <w:tab w:val="left" w:pos="103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8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Положения </w:t>
      </w:r>
      <w:r w:rsidRPr="00E128E8">
        <w:rPr>
          <w:rFonts w:ascii="Times New Roman" w:hAnsi="Times New Roman"/>
          <w:b/>
          <w:sz w:val="24"/>
          <w:szCs w:val="24"/>
        </w:rPr>
        <w:t xml:space="preserve">о проведении аттестации муниципальных служащих </w:t>
      </w:r>
      <w:proofErr w:type="spellStart"/>
      <w:r w:rsidRPr="00E128E8">
        <w:rPr>
          <w:rFonts w:ascii="Times New Roman" w:hAnsi="Times New Roman"/>
          <w:b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b/>
          <w:color w:val="000000"/>
          <w:sz w:val="24"/>
          <w:szCs w:val="24"/>
        </w:rPr>
        <w:t xml:space="preserve"> сельсовета</w:t>
      </w:r>
    </w:p>
    <w:p w:rsidR="00E128E8" w:rsidRPr="00E128E8" w:rsidRDefault="00E128E8" w:rsidP="00E128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128E8" w:rsidRPr="00E128E8" w:rsidRDefault="00E128E8" w:rsidP="00E128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r w:rsidRPr="00E128E8">
        <w:rPr>
          <w:rFonts w:ascii="Times New Roman" w:hAnsi="Times New Roman"/>
          <w:sz w:val="24"/>
          <w:szCs w:val="24"/>
        </w:rPr>
        <w:t>Федеральным законом от 02.03.2007 № 25-ФЗ «О муниципальной службе в Российской Федерации»,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области»,</w:t>
      </w:r>
      <w:r w:rsidRPr="00E128E8">
        <w:rPr>
          <w:rFonts w:ascii="Times New Roman" w:hAnsi="Times New Roman"/>
          <w:sz w:val="24"/>
          <w:szCs w:val="24"/>
          <w:lang w:eastAsia="ru-RU"/>
        </w:rPr>
        <w:t xml:space="preserve"> Уставом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сельсовета,</w:t>
      </w:r>
      <w:r w:rsidRPr="00E128E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8E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</w:t>
      </w:r>
    </w:p>
    <w:p w:rsidR="00E128E8" w:rsidRPr="00E128E8" w:rsidRDefault="00E128E8" w:rsidP="00E1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ПОСТАНОВЛЯЕТ:</w:t>
      </w:r>
    </w:p>
    <w:p w:rsidR="00E128E8" w:rsidRPr="00E128E8" w:rsidRDefault="00E128E8" w:rsidP="00E128E8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 xml:space="preserve">1. Утвердить Положение </w:t>
      </w:r>
      <w:r w:rsidRPr="00E128E8">
        <w:rPr>
          <w:rFonts w:ascii="Times New Roman" w:hAnsi="Times New Roman"/>
          <w:sz w:val="24"/>
          <w:szCs w:val="24"/>
        </w:rPr>
        <w:t>о проведении аттестации муниципальных служащих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 (прилагается).</w:t>
      </w:r>
    </w:p>
    <w:p w:rsidR="00E128E8" w:rsidRPr="00E128E8" w:rsidRDefault="00E128E8" w:rsidP="00E128E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 xml:space="preserve">2. Признать утратившим силу постановление администрации от  </w:t>
      </w:r>
      <w:r w:rsidRPr="00E128E8">
        <w:rPr>
          <w:rFonts w:ascii="Times New Roman" w:hAnsi="Times New Roman"/>
          <w:sz w:val="24"/>
          <w:szCs w:val="24"/>
        </w:rPr>
        <w:t xml:space="preserve">20.10.2014    № 95 «Об утверждении Положения «О проведении аттестации муниципальных служащих в </w:t>
      </w:r>
      <w:proofErr w:type="spellStart"/>
      <w:r w:rsidRPr="00E128E8">
        <w:rPr>
          <w:rFonts w:ascii="Times New Roman" w:hAnsi="Times New Roman"/>
          <w:sz w:val="24"/>
          <w:szCs w:val="24"/>
        </w:rPr>
        <w:t>Травнинском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сельсовете».</w:t>
      </w:r>
    </w:p>
    <w:p w:rsidR="00E128E8" w:rsidRPr="00E128E8" w:rsidRDefault="00E128E8" w:rsidP="00E128E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периодическом печатном издании «</w:t>
      </w:r>
      <w:proofErr w:type="spellStart"/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Травнинские</w:t>
      </w:r>
      <w:proofErr w:type="spellEnd"/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на официальном сайте администрации </w:t>
      </w:r>
      <w:proofErr w:type="spellStart"/>
      <w:r w:rsidRPr="00E128E8">
        <w:rPr>
          <w:rFonts w:ascii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8E8" w:rsidRPr="00E128E8" w:rsidRDefault="00E128E8" w:rsidP="00E128E8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128E8" w:rsidRPr="00E128E8" w:rsidRDefault="00E128E8" w:rsidP="00E128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>Доволенского района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 xml:space="preserve">Новосибирской области                                                                  </w:t>
      </w:r>
      <w:r w:rsidR="00B71B96">
        <w:rPr>
          <w:rFonts w:ascii="Times New Roman" w:hAnsi="Times New Roman"/>
          <w:color w:val="000000"/>
          <w:sz w:val="24"/>
          <w:szCs w:val="24"/>
        </w:rPr>
        <w:t xml:space="preserve">                  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 Д.А. Голушко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3258E" w:rsidRDefault="00F3258E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3258E" w:rsidRDefault="00F3258E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3258E" w:rsidRDefault="00F3258E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3258E" w:rsidRDefault="00F3258E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3258E" w:rsidRDefault="00F3258E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F3258E" w:rsidRDefault="00F3258E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b/>
          <w:sz w:val="24"/>
          <w:szCs w:val="24"/>
        </w:rPr>
      </w:pP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b/>
          <w:sz w:val="24"/>
          <w:szCs w:val="24"/>
        </w:rPr>
        <w:lastRenderedPageBreak/>
        <w:t xml:space="preserve">   </w:t>
      </w:r>
      <w:r w:rsidRPr="00E128E8">
        <w:rPr>
          <w:rFonts w:ascii="Times New Roman" w:hAnsi="Times New Roman"/>
          <w:sz w:val="24"/>
          <w:szCs w:val="24"/>
        </w:rPr>
        <w:t>УТВЕРЖДЕНО</w:t>
      </w: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 xml:space="preserve"> постановлением  администрации</w:t>
      </w: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E128E8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 </w:t>
      </w: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от 14.09.2022 № 66</w:t>
      </w:r>
    </w:p>
    <w:p w:rsidR="00E128E8" w:rsidRPr="00E128E8" w:rsidRDefault="00E128E8" w:rsidP="00E128E8">
      <w:pPr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ПОЛОЖЕНИЕ</w:t>
      </w:r>
    </w:p>
    <w:p w:rsidR="00E128E8" w:rsidRPr="00E128E8" w:rsidRDefault="00E128E8" w:rsidP="00E128E8">
      <w:pPr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о проведении аттестации муниципальных служащих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128E8" w:rsidRPr="00E128E8" w:rsidRDefault="00E128E8" w:rsidP="00E128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  <w:r w:rsidRPr="00E128E8">
        <w:rPr>
          <w:rFonts w:ascii="Times New Roman" w:hAnsi="Times New Roman"/>
          <w:sz w:val="24"/>
          <w:szCs w:val="24"/>
        </w:rPr>
        <w:t xml:space="preserve"> </w:t>
      </w:r>
    </w:p>
    <w:p w:rsidR="00E128E8" w:rsidRPr="00E128E8" w:rsidRDefault="00E128E8" w:rsidP="00E128E8">
      <w:pPr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pStyle w:val="ConsPlusNormal"/>
        <w:jc w:val="center"/>
        <w:outlineLvl w:val="1"/>
        <w:rPr>
          <w:b w:val="0"/>
        </w:rPr>
      </w:pPr>
      <w:r w:rsidRPr="00E128E8">
        <w:t>1. Общие положения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 xml:space="preserve">1.1. Настоящее Положение о проведении аттестации муниципальных служащих </w:t>
      </w:r>
      <w:r w:rsidRPr="00E128E8">
        <w:rPr>
          <w:rStyle w:val="FontStyle19"/>
          <w:b w:val="0"/>
          <w:sz w:val="24"/>
          <w:szCs w:val="24"/>
        </w:rPr>
        <w:t xml:space="preserve">(далее - Положение) </w:t>
      </w:r>
      <w:r w:rsidRPr="00E128E8">
        <w:rPr>
          <w:b w:val="0"/>
        </w:rPr>
        <w:t xml:space="preserve">разработано в соответствии со статьей 18 Федерального закона от 2.03.2007 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1.2. Положение устанавливает порядок проведения аттестации муниципальных служащих</w:t>
      </w:r>
      <w:r w:rsidRPr="00E128E8">
        <w:rPr>
          <w:color w:val="000000"/>
        </w:rPr>
        <w:t xml:space="preserve"> </w:t>
      </w:r>
      <w:proofErr w:type="spellStart"/>
      <w:r w:rsidRPr="00E128E8">
        <w:rPr>
          <w:b w:val="0"/>
          <w:color w:val="000000"/>
        </w:rPr>
        <w:t>Травнинского</w:t>
      </w:r>
      <w:proofErr w:type="spellEnd"/>
      <w:r w:rsidRPr="00E128E8">
        <w:rPr>
          <w:b w:val="0"/>
          <w:color w:val="000000"/>
        </w:rPr>
        <w:t xml:space="preserve"> сельсовета</w:t>
      </w:r>
      <w:r w:rsidRPr="00E128E8">
        <w:rPr>
          <w:b w:val="0"/>
        </w:rPr>
        <w:t xml:space="preserve"> (далее - муниципальные служащие).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1.4. Аттестации не подлежат следующие муниципальные служащие: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1) замещающие должности муниципальной службы менее одного года;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2) </w:t>
      </w:r>
      <w:proofErr w:type="gramStart"/>
      <w:r w:rsidRPr="00E128E8">
        <w:rPr>
          <w:b w:val="0"/>
        </w:rPr>
        <w:t>достигшие</w:t>
      </w:r>
      <w:proofErr w:type="gramEnd"/>
      <w:r w:rsidRPr="00E128E8">
        <w:rPr>
          <w:b w:val="0"/>
        </w:rPr>
        <w:t xml:space="preserve"> возраста 60 лет;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3) беременные женщины;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proofErr w:type="gramStart"/>
      <w:r w:rsidRPr="00E128E8">
        <w:rPr>
          <w:b w:val="0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E128E8">
        <w:rPr>
          <w:b w:val="0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5) замещающие должности муниципальной службы на основании срочного трудового договора (контракта).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1.5. Аттестация муниципального служащего проводится один раз в три года. 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E128E8" w:rsidRPr="00E128E8" w:rsidRDefault="00E128E8" w:rsidP="00E128E8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128E8">
        <w:rPr>
          <w:rFonts w:ascii="Times New Roman" w:hAnsi="Times New Roman" w:cs="Times New Roman"/>
          <w:sz w:val="24"/>
          <w:szCs w:val="24"/>
        </w:rPr>
        <w:t>Внеочередная аттестация муниципального служащего может проводиться: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2) по решению представителя нанимателя (работодателя) после принятия в установленном порядке решения: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а) о сокращении должностей муниципальной службы в органе местного самоуправления, муниципальном органе;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б) об изменении условий оплаты труда муниципальных служащих.</w:t>
      </w:r>
    </w:p>
    <w:p w:rsidR="00E128E8" w:rsidRPr="00E128E8" w:rsidRDefault="00E128E8" w:rsidP="00E128E8">
      <w:pPr>
        <w:pStyle w:val="ConsPlusNormal"/>
        <w:jc w:val="center"/>
        <w:outlineLvl w:val="1"/>
        <w:rPr>
          <w:b w:val="0"/>
        </w:rPr>
      </w:pPr>
      <w:r w:rsidRPr="00E128E8">
        <w:t>2. Организация проведения аттестации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1) о формировании аттестационной комиссии, ее составе, сроках и порядке работы;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2) об утверждении графика проведения аттестации по форме согласно приложению 1 к настоящему Положению и списков муниципальных служащих, подлежащих аттестации, а также об организации ознакомления с данными документами каждого аттестуемого муниципального служащего;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lastRenderedPageBreak/>
        <w:t>3) о подготовке документов, необходимых для работы аттестационной комиссии, с указанием должностных лиц, ответственных за их подготовку: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приложению 2 к настоящему Положению;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proofErr w:type="gramStart"/>
      <w:r w:rsidRPr="00E128E8">
        <w:rPr>
          <w:b w:val="0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приложению 3 к настоящему Положению;</w:t>
      </w:r>
      <w:proofErr w:type="gramEnd"/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в) аттестационного листа муниципального служащего с данными предыдущей аттестации (при наличии);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proofErr w:type="gramStart"/>
      <w:r w:rsidRPr="00E128E8">
        <w:rPr>
          <w:b w:val="0"/>
        </w:rPr>
        <w:t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E128E8">
        <w:rPr>
          <w:b w:val="0"/>
        </w:rPr>
        <w:t xml:space="preserve"> информации;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согласно приложению 4 к настоящему Положению;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5) об организации ознакомления каждого аттестуемого муниципального служащего с данным правовым актом и об ознакомлении муниципального служащего  с отзывом не позднее, чем за две недели до начала аттестации;</w:t>
      </w:r>
    </w:p>
    <w:p w:rsidR="00E128E8" w:rsidRPr="00E128E8" w:rsidRDefault="00E128E8" w:rsidP="00E128E8">
      <w:pPr>
        <w:pStyle w:val="ConsPlusNormal"/>
        <w:ind w:firstLine="567"/>
        <w:jc w:val="both"/>
        <w:rPr>
          <w:b w:val="0"/>
        </w:rPr>
      </w:pPr>
      <w:r w:rsidRPr="00E128E8">
        <w:rPr>
          <w:b w:val="0"/>
        </w:rPr>
        <w:t>6) об обеспечении информирования независимых экспертов о месте и времени заседания аттестационной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2.2.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составляющих государственную 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2.3.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позднее, чем за две недели до даты аттестации.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2.4.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самоуправления, муниципальном органе).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lastRenderedPageBreak/>
        <w:t xml:space="preserve">В состав аттестационной комиссии могут включаться по согласованию депутаты Совета депутатов </w:t>
      </w:r>
      <w:proofErr w:type="spellStart"/>
      <w:r w:rsidRPr="00E128E8">
        <w:rPr>
          <w:b w:val="0"/>
          <w:color w:val="000000"/>
        </w:rPr>
        <w:t>Травнинского</w:t>
      </w:r>
      <w:proofErr w:type="spellEnd"/>
      <w:r w:rsidRPr="00E128E8">
        <w:rPr>
          <w:b w:val="0"/>
          <w:color w:val="000000"/>
        </w:rPr>
        <w:t xml:space="preserve"> сельсовета</w:t>
      </w:r>
      <w:r w:rsidRPr="00E128E8">
        <w:rPr>
          <w:b w:val="0"/>
        </w:rPr>
        <w:t>, члены выборного органа местного самоуправления, а также представители органов государственной власти Новосибирской области.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 состав аттестационной комиссии могут быть включены независимые эксперты ─ специалисты по вопросам, связанным с муниципальной службой.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2.5.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Секретарь аттестационной комиссии ведет протокол заседания комиссии, в котором указываются: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1) наименование органа местного самоуправления, муниципального органа;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3) повестка заседания аттестационной комиссии;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5) фамилии, имена, отчества (при наличии) и должности аттестуемых муниципальных служащих;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7) вопросы аттестуемому муниципальному служащему и ответы (кратко);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2.6.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2.7. </w:t>
      </w:r>
      <w:proofErr w:type="gramStart"/>
      <w:r w:rsidRPr="00E128E8">
        <w:rPr>
          <w:b w:val="0"/>
        </w:rPr>
        <w:t>Не позднее,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  <w:proofErr w:type="gramEnd"/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2.8.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E128E8" w:rsidRPr="00E128E8" w:rsidRDefault="00E128E8" w:rsidP="00E128E8">
      <w:pPr>
        <w:pStyle w:val="ConsPlusNormal"/>
        <w:jc w:val="center"/>
        <w:outlineLvl w:val="1"/>
        <w:rPr>
          <w:b w:val="0"/>
        </w:rPr>
      </w:pPr>
      <w:r w:rsidRPr="00E128E8">
        <w:t>3. Проведение аттестации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lastRenderedPageBreak/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 случае неявки муниципального служащего на заседание аттестационной комиссии без уважительной причины или отказа его от аттестации 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i/>
        </w:rPr>
      </w:pPr>
      <w:r w:rsidRPr="00E128E8">
        <w:rPr>
          <w:b w:val="0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администрацией </w:t>
      </w:r>
      <w:proofErr w:type="spellStart"/>
      <w:r w:rsidRPr="00E128E8">
        <w:rPr>
          <w:b w:val="0"/>
        </w:rPr>
        <w:t>Травнинского</w:t>
      </w:r>
      <w:proofErr w:type="spellEnd"/>
      <w:r w:rsidRPr="00E128E8">
        <w:rPr>
          <w:b w:val="0"/>
        </w:rPr>
        <w:t xml:space="preserve"> сельсовета</w:t>
      </w:r>
      <w:r w:rsidRPr="00E128E8">
        <w:rPr>
          <w:i/>
        </w:rPr>
        <w:t xml:space="preserve"> </w:t>
      </w:r>
      <w:r w:rsidRPr="00E128E8">
        <w:rPr>
          <w:b w:val="0"/>
        </w:rPr>
        <w:t>задач, сложности выполняемой им работы, ее эффективности и результативности.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proofErr w:type="gramStart"/>
      <w:r w:rsidRPr="00E128E8">
        <w:rPr>
          <w:b w:val="0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E128E8" w:rsidRPr="00E128E8" w:rsidRDefault="00E128E8" w:rsidP="00E128E8">
      <w:pPr>
        <w:pStyle w:val="ConsPlusNormal"/>
        <w:jc w:val="center"/>
        <w:outlineLvl w:val="1"/>
        <w:rPr>
          <w:b w:val="0"/>
        </w:rPr>
      </w:pPr>
      <w:r w:rsidRPr="00E128E8">
        <w:t>4. Решения по результатам аттестации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1) соответствует замещаемой должности муниципальной службы;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2) не соответствует замещаемой должности муниципальной службы.</w:t>
      </w:r>
    </w:p>
    <w:p w:rsidR="00E128E8" w:rsidRPr="00E128E8" w:rsidRDefault="00E128E8" w:rsidP="00E128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128E8">
        <w:rPr>
          <w:b/>
          <w:sz w:val="24"/>
          <w:szCs w:val="24"/>
        </w:rPr>
        <w:lastRenderedPageBreak/>
        <w:t xml:space="preserve"> </w:t>
      </w:r>
      <w:r w:rsidRPr="00E128E8">
        <w:rPr>
          <w:rFonts w:ascii="Times New Roman" w:hAnsi="Times New Roman"/>
          <w:sz w:val="24"/>
          <w:szCs w:val="24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E128E8" w:rsidRPr="00E128E8" w:rsidRDefault="00E128E8" w:rsidP="00E128E8">
      <w:pPr>
        <w:pStyle w:val="ConsPlusNormal"/>
        <w:ind w:firstLine="709"/>
        <w:jc w:val="both"/>
        <w:outlineLvl w:val="1"/>
        <w:rPr>
          <w:b w:val="0"/>
        </w:rPr>
      </w:pPr>
      <w:r w:rsidRPr="00E128E8">
        <w:rPr>
          <w:b w:val="0"/>
        </w:rPr>
        <w:t>Результаты аттестации заносятся в аттестационный лист муниципального служащего, составленный по форме согласно приложению 5 к настоящему Положению.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Аттестационный лист в течение двух рабочих дней со дня проведения заседания аттестационной комиссии оформляется 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Муниципальный служащий знакомится с аттестационным листом под роспись. 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 xml:space="preserve">4.4. 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 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  <w:r w:rsidRPr="00E128E8">
        <w:rPr>
          <w:b w:val="0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</w:p>
    <w:p w:rsidR="00E128E8" w:rsidRPr="00E128E8" w:rsidRDefault="00E128E8" w:rsidP="00E128E8">
      <w:pPr>
        <w:pStyle w:val="ConsPlusNormal"/>
        <w:ind w:firstLine="540"/>
        <w:jc w:val="both"/>
        <w:rPr>
          <w:b w:val="0"/>
        </w:rPr>
      </w:pP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28E8">
        <w:rPr>
          <w:rFonts w:ascii="Times New Roman" w:hAnsi="Times New Roman"/>
          <w:b/>
          <w:sz w:val="24"/>
          <w:szCs w:val="24"/>
        </w:rPr>
        <w:t>ПОСТАНОВЛЕНИЕ</w:t>
      </w: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tabs>
          <w:tab w:val="left" w:pos="9214"/>
          <w:tab w:val="left" w:pos="10348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14.09.2022                                                                                                          № 67</w:t>
      </w:r>
    </w:p>
    <w:p w:rsidR="00E128E8" w:rsidRPr="00E128E8" w:rsidRDefault="00E128E8" w:rsidP="00E128E8">
      <w:pPr>
        <w:tabs>
          <w:tab w:val="left" w:pos="9214"/>
          <w:tab w:val="left" w:pos="103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E128E8">
        <w:rPr>
          <w:rFonts w:ascii="Times New Roman" w:hAnsi="Times New Roman"/>
          <w:sz w:val="24"/>
          <w:szCs w:val="24"/>
        </w:rPr>
        <w:t>с</w:t>
      </w:r>
      <w:proofErr w:type="gramStart"/>
      <w:r w:rsidRPr="00E128E8">
        <w:rPr>
          <w:rFonts w:ascii="Times New Roman" w:hAnsi="Times New Roman"/>
          <w:sz w:val="24"/>
          <w:szCs w:val="24"/>
        </w:rPr>
        <w:t>.Т</w:t>
      </w:r>
      <w:proofErr w:type="gramEnd"/>
      <w:r w:rsidRPr="00E128E8">
        <w:rPr>
          <w:rFonts w:ascii="Times New Roman" w:hAnsi="Times New Roman"/>
          <w:sz w:val="24"/>
          <w:szCs w:val="24"/>
        </w:rPr>
        <w:t>равное</w:t>
      </w:r>
      <w:proofErr w:type="spellEnd"/>
    </w:p>
    <w:p w:rsidR="00E128E8" w:rsidRPr="00E128E8" w:rsidRDefault="00E128E8" w:rsidP="00E128E8">
      <w:pPr>
        <w:tabs>
          <w:tab w:val="left" w:pos="9214"/>
          <w:tab w:val="left" w:pos="1034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E128E8">
        <w:rPr>
          <w:rFonts w:ascii="Times New Roman" w:hAnsi="Times New Roman"/>
          <w:b/>
          <w:bCs/>
          <w:sz w:val="24"/>
          <w:szCs w:val="24"/>
          <w:lang w:eastAsia="ru-RU"/>
        </w:rPr>
        <w:t>Об утверждении Положения о наставничестве на муниципальной службе</w:t>
      </w:r>
    </w:p>
    <w:p w:rsidR="00E128E8" w:rsidRPr="00E128E8" w:rsidRDefault="00E128E8" w:rsidP="00E128E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128E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 </w:t>
      </w:r>
      <w:proofErr w:type="spellStart"/>
      <w:r w:rsidRPr="00E128E8">
        <w:rPr>
          <w:rFonts w:ascii="Times New Roman" w:hAnsi="Times New Roman"/>
          <w:b/>
          <w:color w:val="000000"/>
          <w:sz w:val="24"/>
          <w:szCs w:val="24"/>
        </w:rPr>
        <w:t>Травнинском</w:t>
      </w:r>
      <w:proofErr w:type="spellEnd"/>
      <w:r w:rsidRPr="00E128E8">
        <w:rPr>
          <w:rFonts w:ascii="Times New Roman" w:hAnsi="Times New Roman"/>
          <w:b/>
          <w:color w:val="000000"/>
          <w:sz w:val="24"/>
          <w:szCs w:val="24"/>
        </w:rPr>
        <w:t xml:space="preserve"> сельсовете</w:t>
      </w:r>
    </w:p>
    <w:p w:rsidR="00E128E8" w:rsidRPr="00E128E8" w:rsidRDefault="00E128E8" w:rsidP="00E128E8">
      <w:pPr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E128E8">
        <w:rPr>
          <w:rFonts w:ascii="Times New Roman" w:hAnsi="Times New Roman"/>
          <w:sz w:val="24"/>
          <w:szCs w:val="24"/>
          <w:lang w:eastAsia="ru-RU"/>
        </w:rPr>
        <w:t xml:space="preserve">В соответствии с Федеральным законом от 02.03.2007 № 25-ФЗ «О муниципальной службе в Российской Федерации», Указом Президента Российской Федерации от 21.02.2019 № 68 «О профессиональном развитии государственных гражданских служащих </w:t>
      </w:r>
      <w:r w:rsidRPr="00E128E8">
        <w:rPr>
          <w:rFonts w:ascii="Times New Roman" w:hAnsi="Times New Roman"/>
          <w:sz w:val="24"/>
          <w:szCs w:val="24"/>
          <w:lang w:eastAsia="ru-RU"/>
        </w:rPr>
        <w:lastRenderedPageBreak/>
        <w:t>Российской Федерации», постановлением Правительства Российской Федерации от 07.10.2019 № 1296 «Об утверждении положения о наставничестве на государственной гражданской службе Российской Федерации», письмом Министерства труда и социальной защиты Российской Федерации от 28.05.2020 №18-4/10/П-4994</w:t>
      </w:r>
      <w:proofErr w:type="gramEnd"/>
      <w:r w:rsidRPr="00E128E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Pr="00E128E8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 </w:t>
      </w:r>
    </w:p>
    <w:p w:rsidR="00E128E8" w:rsidRPr="00E128E8" w:rsidRDefault="00E128E8" w:rsidP="00E128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ПОСТАНОВЛЯЕТ: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>1. Утвердить Положение о наставничестве на муниципальной службе в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Травнинском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  <w:r w:rsidRPr="00E128E8">
        <w:rPr>
          <w:rFonts w:ascii="Times New Roman" w:hAnsi="Times New Roman"/>
          <w:sz w:val="24"/>
          <w:szCs w:val="24"/>
          <w:lang w:eastAsia="ru-RU"/>
        </w:rPr>
        <w:t xml:space="preserve"> (прилагается).</w:t>
      </w:r>
    </w:p>
    <w:p w:rsidR="00E128E8" w:rsidRPr="00E128E8" w:rsidRDefault="00E128E8" w:rsidP="00E128E8">
      <w:pPr>
        <w:pStyle w:val="ab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Опубликовать постановление в периодическом печатном издании «</w:t>
      </w:r>
      <w:proofErr w:type="spellStart"/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Травнинские</w:t>
      </w:r>
      <w:proofErr w:type="spellEnd"/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вести» и на официальном сайте администрации </w:t>
      </w:r>
      <w:proofErr w:type="spellStart"/>
      <w:r w:rsidRPr="00E128E8">
        <w:rPr>
          <w:rFonts w:ascii="Times New Roman" w:hAnsi="Times New Roman" w:cs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сельсовета</w:t>
      </w:r>
      <w:r w:rsidRPr="00E128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>3. Постановление вступает в силу после официального опубликования.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 xml:space="preserve">4. </w:t>
      </w:r>
      <w:proofErr w:type="gramStart"/>
      <w:r w:rsidRPr="00E128E8">
        <w:rPr>
          <w:rFonts w:ascii="Times New Roman" w:hAnsi="Times New Roman"/>
          <w:sz w:val="24"/>
          <w:szCs w:val="24"/>
          <w:lang w:eastAsia="ru-RU"/>
        </w:rPr>
        <w:t>Контроль за</w:t>
      </w:r>
      <w:proofErr w:type="gramEnd"/>
      <w:r w:rsidRPr="00E128E8">
        <w:rPr>
          <w:rFonts w:ascii="Times New Roman" w:hAnsi="Times New Roman"/>
          <w:sz w:val="24"/>
          <w:szCs w:val="24"/>
          <w:lang w:eastAsia="ru-RU"/>
        </w:rPr>
        <w:t xml:space="preserve"> исполнением постановления оставляю за собой.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 xml:space="preserve">Глава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>Доволенского района</w:t>
      </w:r>
    </w:p>
    <w:p w:rsidR="00E128E8" w:rsidRPr="00E128E8" w:rsidRDefault="00E128E8" w:rsidP="00E128E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8E8">
        <w:rPr>
          <w:rFonts w:ascii="Times New Roman" w:hAnsi="Times New Roman"/>
          <w:color w:val="000000"/>
          <w:sz w:val="24"/>
          <w:szCs w:val="24"/>
        </w:rPr>
        <w:t>Новосибирской области                                                                    Д.А. Голушко</w:t>
      </w:r>
    </w:p>
    <w:p w:rsidR="00E128E8" w:rsidRPr="00E128E8" w:rsidRDefault="00E128E8" w:rsidP="00E128E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УТВЕРЖДЕНО</w:t>
      </w: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 xml:space="preserve"> постановлением  администрации</w:t>
      </w: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E128E8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sz w:val="24"/>
          <w:szCs w:val="24"/>
        </w:rPr>
        <w:t xml:space="preserve"> сельсовета </w:t>
      </w:r>
    </w:p>
    <w:p w:rsidR="00E128E8" w:rsidRPr="00E128E8" w:rsidRDefault="00E128E8" w:rsidP="00E128E8">
      <w:pPr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от 14.09.2022 № 67</w:t>
      </w:r>
    </w:p>
    <w:p w:rsidR="00E128E8" w:rsidRPr="00E128E8" w:rsidRDefault="00E128E8" w:rsidP="00E128E8">
      <w:pPr>
        <w:spacing w:after="0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/>
        <w:ind w:firstLine="70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E128E8" w:rsidRPr="00E128E8" w:rsidRDefault="00E128E8" w:rsidP="00E128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ПОЛОЖЕНИЕ</w:t>
      </w:r>
    </w:p>
    <w:p w:rsidR="00E128E8" w:rsidRPr="00E128E8" w:rsidRDefault="00E128E8" w:rsidP="00E128E8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о наставничестве на муниципальной службе в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Травнинском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  <w:r w:rsidRPr="00E128E8">
        <w:rPr>
          <w:rFonts w:ascii="Times New Roman" w:hAnsi="Times New Roman"/>
          <w:sz w:val="24"/>
          <w:szCs w:val="24"/>
        </w:rPr>
        <w:t xml:space="preserve"> </w:t>
      </w:r>
    </w:p>
    <w:p w:rsidR="00E128E8" w:rsidRPr="00E128E8" w:rsidRDefault="00E128E8" w:rsidP="00E128E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1. Общие положения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1. </w:t>
      </w:r>
      <w:proofErr w:type="gramStart"/>
      <w:r w:rsidRPr="00E128E8">
        <w:rPr>
          <w:rFonts w:ascii="Times New Roman" w:hAnsi="Times New Roman"/>
          <w:sz w:val="24"/>
          <w:szCs w:val="24"/>
        </w:rPr>
        <w:t>Настоящее Положение о наставничестве на муниципальной службе в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Травнинском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  <w:r w:rsidRPr="00E128E8">
        <w:rPr>
          <w:rFonts w:ascii="Times New Roman" w:hAnsi="Times New Roman"/>
          <w:sz w:val="24"/>
          <w:szCs w:val="24"/>
        </w:rPr>
        <w:t xml:space="preserve">  разработано в соответствии с </w:t>
      </w:r>
      <w:r w:rsidRPr="00E128E8">
        <w:rPr>
          <w:rFonts w:ascii="Times New Roman" w:hAnsi="Times New Roman"/>
          <w:sz w:val="24"/>
          <w:szCs w:val="24"/>
          <w:lang w:eastAsia="ru-RU"/>
        </w:rPr>
        <w:t>Федеральным законом от 02.03.2007 № 25-ФЗ «О муниципальной службе в Российской Федерации», Указом Президента Российской Федерации от 21.02.2019 №68 «О профессиональном развитии государственных гражданских служащих Российской Федерации», постановлением Правительства Российской Федерации от 07.10.2019 №1296 «Об утверждении положения о наставничестве на государственной гражданской службе Российской Федерации», письмом Министерства</w:t>
      </w:r>
      <w:proofErr w:type="gramEnd"/>
      <w:r w:rsidRPr="00E128E8">
        <w:rPr>
          <w:rFonts w:ascii="Times New Roman" w:hAnsi="Times New Roman"/>
          <w:sz w:val="24"/>
          <w:szCs w:val="24"/>
          <w:lang w:eastAsia="ru-RU"/>
        </w:rPr>
        <w:t xml:space="preserve"> труда и социальной защиты Российской Федерации от 28.05.2020 №18-4/10/П-4994.</w:t>
      </w:r>
    </w:p>
    <w:p w:rsidR="00E128E8" w:rsidRPr="00E128E8" w:rsidRDefault="00E128E8" w:rsidP="00E128E8">
      <w:pPr>
        <w:spacing w:after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E128E8">
        <w:rPr>
          <w:rFonts w:ascii="Times New Roman" w:hAnsi="Times New Roman"/>
          <w:sz w:val="24"/>
          <w:szCs w:val="24"/>
          <w:lang w:eastAsia="ru-RU"/>
        </w:rPr>
        <w:t>1.2. Положение определяет цели, задачи и порядок организации наставничества на муниципальной службе в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Травнинском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сельсовете</w:t>
      </w:r>
      <w:r w:rsidRPr="00E128E8">
        <w:rPr>
          <w:rFonts w:ascii="Times New Roman" w:hAnsi="Times New Roman"/>
          <w:sz w:val="24"/>
          <w:szCs w:val="24"/>
          <w:lang w:eastAsia="ru-RU"/>
        </w:rPr>
        <w:t xml:space="preserve">  (далее - наставничество).</w:t>
      </w:r>
    </w:p>
    <w:p w:rsidR="00E128E8" w:rsidRPr="00E128E8" w:rsidRDefault="00E128E8" w:rsidP="00E128E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2. Цели и задачи наставничества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 xml:space="preserve">2.1. Целью внедрения института наставничества является содействие профессиональному развитию муниципальных служащих, направленному на формирование знаний и умений, необходимых для обеспечения служебной деятельности </w:t>
      </w:r>
      <w:r w:rsidRPr="00E128E8">
        <w:rPr>
          <w:rFonts w:ascii="Times New Roman" w:hAnsi="Times New Roman"/>
          <w:sz w:val="24"/>
          <w:szCs w:val="24"/>
        </w:rPr>
        <w:lastRenderedPageBreak/>
        <w:t>на высоком профессиональном уровне, и воспитания добросовестного отношения к исполнению должностных обязанностей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2.2. Задачами наставничества являются: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а) повышение информированности муниципального служащего, в отношении которого осуществляется наставничество, о направлениях и целях деятельности органа местного самоуправления, стоящих перед ним задачах, а также ускорение процесса адаптации муниципального служащего, поступившего впервые на муниципальную службу, или муниципального служащего, имеющего стаж муниципальной службы, впервые поступившего в данный орган местного самоуправления;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б) развитие у муниципального служащего, в отношении которого осуществляется наставничество, умений самостоятельно, качественно и своевременно исполнять возложенные на него должностные обязанности и поддерживать профессиональный уровень, необходимый для их надлежащего исполнения;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 xml:space="preserve">в) повышение мотивации муниципального служащего, в отношении которого осуществляется наставничество, к надлежащему исполнению должностных обязанностей, эффективной и долгосрочной профессиональной служебной деятельности. </w:t>
      </w:r>
    </w:p>
    <w:p w:rsidR="00E128E8" w:rsidRPr="00E128E8" w:rsidRDefault="00E128E8" w:rsidP="00E128E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 Организация наставничества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3.1. Организацию наставничества осуществляет кадровая служба.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3.2. Наставничество осуществляется в отношении: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- муниципальных служащих, поступивших на муниципальную службу впервые;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- муниципальных служащих, имеющих стаж муниципальной службы, впервые поступивших в данный орган местного самоуправления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3.3. Период осуществления наставничества устанавливается продолжительностью от трех месяцев до одного года. В указанный период не включается период временной нетрудоспособности муниципального служащего и другие периоды, когда он фактически не исполнял должностные обязанности. Период осуществления наставничества продлевается на срок, равный периоду временной нетрудоспособности или другим периодам, когда муниципальный служащий фактически не исполнял должностные обязанности.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Наставничество прекращается до истечения установленного срока в случае назначения муниципального служащего, в отношении которого осуществляется наставничество, на иную должность муниципальной службы или его увольнения с муниципальной службы.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 xml:space="preserve">3.4. </w:t>
      </w:r>
      <w:proofErr w:type="gramStart"/>
      <w:r w:rsidRPr="00E128E8">
        <w:rPr>
          <w:rFonts w:ascii="Times New Roman" w:hAnsi="Times New Roman"/>
          <w:sz w:val="24"/>
          <w:szCs w:val="24"/>
        </w:rPr>
        <w:t>Непосредственный руководитель муниципального служащего, в отношении которого осуществляется наставничество, в случае временной нетрудоспособности наставника в течение длительного срока или его длительной служебной командировки, а также возникновения иных обстоятельств, препятствующих осуществлению наставничества, в течение одного рабочего дня с момента возникновения указанных обстоятельств направляет предложения в кадровую службу для принятия решения о назначении другого наставника.</w:t>
      </w:r>
      <w:proofErr w:type="gramEnd"/>
      <w:r w:rsidRPr="00E128E8">
        <w:rPr>
          <w:rFonts w:ascii="Times New Roman" w:hAnsi="Times New Roman"/>
          <w:sz w:val="24"/>
          <w:szCs w:val="24"/>
        </w:rPr>
        <w:t xml:space="preserve"> Срок наставничества при этом не изменяется.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3.5. Срок наставничества и кандидатура наставника утверждается правовым актом органа местного самоуправления</w:t>
      </w:r>
      <w:r w:rsidRPr="00E128E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E128E8">
        <w:rPr>
          <w:rFonts w:ascii="Times New Roman" w:hAnsi="Times New Roman"/>
          <w:color w:val="000000"/>
          <w:sz w:val="24"/>
          <w:szCs w:val="24"/>
        </w:rPr>
        <w:t>Травнинского</w:t>
      </w:r>
      <w:proofErr w:type="spellEnd"/>
      <w:r w:rsidRPr="00E128E8">
        <w:rPr>
          <w:rFonts w:ascii="Times New Roman" w:hAnsi="Times New Roman"/>
          <w:color w:val="000000"/>
          <w:sz w:val="24"/>
          <w:szCs w:val="24"/>
        </w:rPr>
        <w:t xml:space="preserve"> сельсовета</w:t>
      </w:r>
    </w:p>
    <w:p w:rsidR="00E128E8" w:rsidRPr="00E128E8" w:rsidRDefault="00E128E8" w:rsidP="00E128E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не позднее десяти рабочих дней со дня назначения муниципального служащего на соответствующую должность.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lastRenderedPageBreak/>
        <w:t>3.6. Наставник назначается из числа наиболее авторитетных, опытных и результативных муниципальных служащих. У наставника не должно быть действующего дисциплинарного взыскания или взыскания за коррупционное правонарушение, а также в отношении него не должна проводиться служебная проверка.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3.7. Непосредственный руководитель муниципального служащего, в отношении которого осуществляется наставничество, не может являться наставником.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3.8. Наставник одновременно может осуществлять наставничество в отношении не более чем 2 муниципальных служащих.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3.9. Функции наставника осуществляются наряду с исполнением муниципальным служащим, являющимся наставником, его должностных обязанностей.</w:t>
      </w:r>
    </w:p>
    <w:p w:rsidR="00E128E8" w:rsidRPr="00E128E8" w:rsidRDefault="00E128E8" w:rsidP="00E128E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4. Права и обязанности наставника и наставляемого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4.1. Наставник имеет право: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а) принимать участие в обсуждении вопросов, связанных с исполнением должностных обязанностей муниципальным служащим, в отношении которого осуществляется наставничество, с его непосредственным руководителем;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б) давать муниципальному служащему рекомендации, способствующие выработке практических умений по исполнению должностных обязанностей;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в) разрабатывать индивидуальный план мероприятий по наставничеству;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г) контролировать своевременность исполнения муниципальным служащим должностных обязанностей.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4.2. В функции наставника входят: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а) содействие в ознакомлении муниципального служащего с условиями прохождения муниципальной службы;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б) представление муниципальному служащему рекомендаций по вопросам, связанным с исполнением его должностных обязанностей;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в) выявление ошибок, допущенных муниципальным служащим при осуществлении им профессиональной служебной деятельности, и содействие в их устранении;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г) передача накопленного опыта, профессионального мастерства, демонстрация и разъяснение наиболее рациональных методов исполнения должностных обязанностей;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д) оказание муниципальному служащему консультативно-методической помощи при его обращении за профессиональным советом.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4.3. Наставнику запрещается требовать от муниципального служащего, в отношении которого осуществляется наставничество, исполнения должностных обязанностей, не установленных служебным контрактом и должностной инструкцией данного муниципального служащего.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4.4. Муниципальный служащий, в отношении которого осуществляется наставничество, имеет право: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а) обращаться по мере необходимости к наставнику за профессиональным советом для надлежащего исполнения своих должностных обязанностей;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б) принимать участие в обсуждении вопросов, связанных с наставничеством, с непосредственным руководителем и наставником;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в) представлять непосредственному руководителю обоснованное ходатайство о замене наставника.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4.5. Обязанности муниципального служащего, в отношении которого осуществляется наставничество: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lastRenderedPageBreak/>
        <w:t>а) самостоятельное выполнение заданий непосредственного руководителя с учетом рекомендаций наставника;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б) усвоение опыта, переданного наставником, обучение практическому решению поставленных задач;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в) учет рекомендаций наставника, выполнение индивидуального плана мероприятий по наставничеству. Примерная форма индивидуального плана мероприятий по наставничеству представлена в приложении 1 к Положению.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128E8" w:rsidRPr="00E128E8" w:rsidRDefault="00E128E8" w:rsidP="00E128E8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5. Завершение наставничества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5.1. Наставник предоставляет непосредственному руководителю муниципального служащего, в отношении которого осуществлялось наставничество, отзыв о результатах наставничества по форме согласно приложению 2 к Положению не позднее 2 рабочих дней со дня завершения срока наставничества.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5.2. Непосредственный руководитель муниципального служащего, в отношении которого осуществляется наставничество, проводит индивидуальное собеседование с таким муниципальным служащим в целях подведения итогов осуществления наставничества.</w:t>
      </w:r>
    </w:p>
    <w:p w:rsidR="00E128E8" w:rsidRPr="00E128E8" w:rsidRDefault="00E128E8" w:rsidP="00E128E8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128E8">
        <w:rPr>
          <w:rFonts w:ascii="Times New Roman" w:hAnsi="Times New Roman"/>
          <w:sz w:val="24"/>
          <w:szCs w:val="24"/>
        </w:rPr>
        <w:t>5.3. Муниципальный служащий, в отношении которого осуществлялось наставничество, готовит формализованный отчет о процессе прохождения наставничества и работе наставника по форме согласно приложению 3 к Положению и предоставляет его в кадровую службу не позднее 5 рабочих дней со дня завершения срока наставничества.</w:t>
      </w:r>
    </w:p>
    <w:p w:rsidR="00E128E8" w:rsidRPr="00E128E8" w:rsidRDefault="00E128E8" w:rsidP="00E128E8">
      <w:pPr>
        <w:spacing w:after="0"/>
        <w:ind w:firstLine="709"/>
        <w:jc w:val="both"/>
        <w:rPr>
          <w:b/>
          <w:sz w:val="24"/>
          <w:szCs w:val="24"/>
        </w:rPr>
        <w:sectPr w:rsidR="00E128E8" w:rsidRPr="00E128E8" w:rsidSect="00E930C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 w:rsidRPr="00E128E8">
        <w:rPr>
          <w:rFonts w:ascii="Times New Roman" w:hAnsi="Times New Roman"/>
          <w:sz w:val="24"/>
          <w:szCs w:val="24"/>
        </w:rPr>
        <w:t>5.4. Отзыв о результатах наставничества, подготовленный и подписанный наставником, после ознакомления с ним непосредственного руководителя муниципального служащего, в отношении которого осуществлялось наставничество, направляется в кадровую службу не позднее 5 рабочих дней со дня завершения срока наставничества.</w:t>
      </w:r>
      <w:r w:rsidRPr="00E128E8">
        <w:rPr>
          <w:b/>
          <w:sz w:val="24"/>
          <w:szCs w:val="24"/>
        </w:rPr>
        <w:t xml:space="preserve"> </w:t>
      </w: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C3C35" w:rsidRDefault="002C3C35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8E8" w:rsidRPr="00701C99" w:rsidRDefault="00E128E8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E128E8" w:rsidRPr="00701C99" w:rsidRDefault="00E128E8" w:rsidP="00E128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E128E8" w:rsidRPr="00701C99" w:rsidRDefault="00E128E8" w:rsidP="00E128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E128E8" w:rsidRPr="00701C99" w:rsidRDefault="00E128E8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28E8" w:rsidRPr="00701C99" w:rsidRDefault="00E128E8" w:rsidP="00E128E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E128E8" w:rsidRPr="00701C99" w:rsidRDefault="00E128E8" w:rsidP="00E128E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E128E8" w:rsidRDefault="00E128E8" w:rsidP="00E128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E128E8" w:rsidRDefault="00E128E8" w:rsidP="00E128E8"/>
    <w:p w:rsidR="00E128E8" w:rsidRDefault="00E128E8"/>
    <w:sectPr w:rsidR="00E128E8" w:rsidSect="00E128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E5" w:rsidRDefault="00AD70E5">
      <w:pPr>
        <w:spacing w:after="0" w:line="240" w:lineRule="auto"/>
      </w:pPr>
      <w:r>
        <w:separator/>
      </w:r>
    </w:p>
  </w:endnote>
  <w:endnote w:type="continuationSeparator" w:id="0">
    <w:p w:rsidR="00AD70E5" w:rsidRDefault="00AD7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9" w:rsidRDefault="00AD70E5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846406"/>
      <w:docPartObj>
        <w:docPartGallery w:val="Page Numbers (Bottom of Page)"/>
        <w:docPartUnique/>
      </w:docPartObj>
    </w:sdtPr>
    <w:sdtEndPr/>
    <w:sdtContent>
      <w:p w:rsidR="003C32B9" w:rsidRDefault="002C3C3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58E">
          <w:rPr>
            <w:noProof/>
          </w:rPr>
          <w:t>12</w:t>
        </w:r>
        <w:r>
          <w:fldChar w:fldCharType="end"/>
        </w:r>
      </w:p>
    </w:sdtContent>
  </w:sdt>
  <w:p w:rsidR="00343DF1" w:rsidRDefault="00AD70E5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9" w:rsidRDefault="00AD70E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E5" w:rsidRDefault="00AD70E5">
      <w:pPr>
        <w:spacing w:after="0" w:line="240" w:lineRule="auto"/>
      </w:pPr>
      <w:r>
        <w:separator/>
      </w:r>
    </w:p>
  </w:footnote>
  <w:footnote w:type="continuationSeparator" w:id="0">
    <w:p w:rsidR="00AD70E5" w:rsidRDefault="00AD70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9" w:rsidRDefault="00AD70E5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9" w:rsidRDefault="00AD70E5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2B9" w:rsidRDefault="00AD70E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D4D0344"/>
    <w:multiLevelType w:val="hybridMultilevel"/>
    <w:tmpl w:val="48405750"/>
    <w:lvl w:ilvl="0" w:tplc="5D24C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0D9"/>
    <w:rsid w:val="000E0879"/>
    <w:rsid w:val="002C3C35"/>
    <w:rsid w:val="005D60D9"/>
    <w:rsid w:val="00AD70E5"/>
    <w:rsid w:val="00B71B96"/>
    <w:rsid w:val="00E128E8"/>
    <w:rsid w:val="00ED4A5F"/>
    <w:rsid w:val="00F3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128E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E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E12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2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E128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28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E12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28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E128E8"/>
  </w:style>
  <w:style w:type="paragraph" w:styleId="a9">
    <w:name w:val="footer"/>
    <w:basedOn w:val="a"/>
    <w:link w:val="aa"/>
    <w:uiPriority w:val="99"/>
    <w:unhideWhenUsed/>
    <w:rsid w:val="00E128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E128E8"/>
  </w:style>
  <w:style w:type="paragraph" w:styleId="ab">
    <w:name w:val="List Paragraph"/>
    <w:basedOn w:val="a"/>
    <w:uiPriority w:val="34"/>
    <w:qFormat/>
    <w:rsid w:val="00E128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E128E8"/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B71B9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71B96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B71B96"/>
    <w:rPr>
      <w:color w:val="0000FF"/>
      <w:u w:val="single"/>
    </w:rPr>
  </w:style>
  <w:style w:type="paragraph" w:styleId="af">
    <w:name w:val="No Spacing"/>
    <w:uiPriority w:val="1"/>
    <w:qFormat/>
    <w:rsid w:val="00B71B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8E8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E128E8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hAnsi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28E8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rsid w:val="00E12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E128E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paragraph">
    <w:name w:val="paragraph"/>
    <w:basedOn w:val="a"/>
    <w:rsid w:val="00E128E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128E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Normal">
    <w:name w:val="ConsPlusNormal"/>
    <w:rsid w:val="00E128E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128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8">
    <w:name w:val="Верхний колонтитул Знак"/>
    <w:basedOn w:val="a0"/>
    <w:link w:val="a7"/>
    <w:uiPriority w:val="99"/>
    <w:rsid w:val="00E128E8"/>
  </w:style>
  <w:style w:type="paragraph" w:styleId="a9">
    <w:name w:val="footer"/>
    <w:basedOn w:val="a"/>
    <w:link w:val="aa"/>
    <w:uiPriority w:val="99"/>
    <w:unhideWhenUsed/>
    <w:rsid w:val="00E128E8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a">
    <w:name w:val="Нижний колонтитул Знак"/>
    <w:basedOn w:val="a0"/>
    <w:link w:val="a9"/>
    <w:uiPriority w:val="99"/>
    <w:rsid w:val="00E128E8"/>
  </w:style>
  <w:style w:type="paragraph" w:styleId="ab">
    <w:name w:val="List Paragraph"/>
    <w:basedOn w:val="a"/>
    <w:uiPriority w:val="34"/>
    <w:qFormat/>
    <w:rsid w:val="00E128E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FontStyle19">
    <w:name w:val="Font Style19"/>
    <w:rsid w:val="00E128E8"/>
    <w:rPr>
      <w:rFonts w:ascii="Times New Roman" w:hAnsi="Times New Roman" w:cs="Times New Roman"/>
      <w:sz w:val="26"/>
      <w:szCs w:val="26"/>
    </w:rPr>
  </w:style>
  <w:style w:type="paragraph" w:styleId="ac">
    <w:name w:val="Body Text Indent"/>
    <w:basedOn w:val="a"/>
    <w:link w:val="ad"/>
    <w:uiPriority w:val="99"/>
    <w:semiHidden/>
    <w:unhideWhenUsed/>
    <w:rsid w:val="00B71B9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B71B96"/>
    <w:rPr>
      <w:rFonts w:ascii="Calibri" w:eastAsia="Times New Roman" w:hAnsi="Calibri" w:cs="Times New Roman"/>
    </w:rPr>
  </w:style>
  <w:style w:type="character" w:styleId="ae">
    <w:name w:val="Hyperlink"/>
    <w:basedOn w:val="a0"/>
    <w:uiPriority w:val="99"/>
    <w:semiHidden/>
    <w:unhideWhenUsed/>
    <w:rsid w:val="00B71B96"/>
    <w:rPr>
      <w:color w:val="0000FF"/>
      <w:u w:val="single"/>
    </w:rPr>
  </w:style>
  <w:style w:type="paragraph" w:styleId="af">
    <w:name w:val="No Spacing"/>
    <w:uiPriority w:val="1"/>
    <w:qFormat/>
    <w:rsid w:val="00B71B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4490</Words>
  <Characters>25594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2022-10-17T02:53:00Z</cp:lastPrinted>
  <dcterms:created xsi:type="dcterms:W3CDTF">2022-10-17T02:39:00Z</dcterms:created>
  <dcterms:modified xsi:type="dcterms:W3CDTF">2022-11-07T07:16:00Z</dcterms:modified>
</cp:coreProperties>
</file>