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D80" w:rsidRDefault="00004426" w:rsidP="00D82D80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5" type="#_x0000_t158" style="width:387pt;height:73.5pt" fillcolor="#3cf" strokecolor="#009" strokeweight="1pt">
            <v:shadow on="t" color="#009" offset="7pt,-7pt"/>
            <v:textpath style="font-family:&quot;Impact&quot;;v-text-spacing:52429f;v-text-kern:t" trim="t" fitpath="t" xscale="f" string="Травнинские     Вести"/>
          </v:shape>
        </w:pict>
      </w:r>
      <w:r w:rsidR="00D82D80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6ACD8252" wp14:editId="690D76CD">
            <wp:extent cx="857250" cy="733425"/>
            <wp:effectExtent l="0" t="0" r="0" b="9525"/>
            <wp:docPr id="1" name="Рисунок 1" descr="j0300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j030084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2D80" w:rsidRDefault="00D82D80" w:rsidP="00D82D80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</w:p>
    <w:p w:rsidR="00D82D80" w:rsidRDefault="00D82D80" w:rsidP="00D82D80">
      <w:pPr>
        <w:jc w:val="center"/>
        <w:rPr>
          <w:rFonts w:ascii="Times New Roman" w:hAnsi="Times New Roman"/>
          <w:b/>
          <w:sz w:val="28"/>
          <w:szCs w:val="28"/>
        </w:rPr>
      </w:pPr>
      <w:r w:rsidRPr="007C600F">
        <w:rPr>
          <w:rFonts w:ascii="Times New Roman" w:hAnsi="Times New Roman"/>
          <w:b/>
          <w:sz w:val="28"/>
          <w:szCs w:val="28"/>
        </w:rPr>
        <w:t>Периодическое печатное  издание Совета де</w:t>
      </w:r>
      <w:r>
        <w:rPr>
          <w:rFonts w:ascii="Times New Roman" w:hAnsi="Times New Roman"/>
          <w:b/>
          <w:sz w:val="28"/>
          <w:szCs w:val="28"/>
        </w:rPr>
        <w:t xml:space="preserve">путатов и администрации  </w:t>
      </w:r>
      <w:proofErr w:type="spellStart"/>
      <w:r>
        <w:rPr>
          <w:rFonts w:ascii="Times New Roman" w:hAnsi="Times New Roman"/>
          <w:b/>
          <w:sz w:val="28"/>
          <w:szCs w:val="28"/>
        </w:rPr>
        <w:t>Травнин</w:t>
      </w:r>
      <w:r w:rsidRPr="007C600F">
        <w:rPr>
          <w:rFonts w:ascii="Times New Roman" w:hAnsi="Times New Roman"/>
          <w:b/>
          <w:sz w:val="28"/>
          <w:szCs w:val="28"/>
        </w:rPr>
        <w:t>ского</w:t>
      </w:r>
      <w:proofErr w:type="spellEnd"/>
      <w:r w:rsidRPr="007C600F">
        <w:rPr>
          <w:rFonts w:ascii="Times New Roman" w:hAnsi="Times New Roman"/>
          <w:b/>
          <w:sz w:val="28"/>
          <w:szCs w:val="28"/>
        </w:rPr>
        <w:t xml:space="preserve"> сельсо</w:t>
      </w:r>
      <w:r>
        <w:rPr>
          <w:rFonts w:ascii="Times New Roman" w:hAnsi="Times New Roman"/>
          <w:b/>
          <w:sz w:val="28"/>
          <w:szCs w:val="28"/>
        </w:rPr>
        <w:t>вета от  15 июля  2022   № 21</w:t>
      </w:r>
    </w:p>
    <w:p w:rsidR="00D82D80" w:rsidRPr="00D82D80" w:rsidRDefault="00D82D80" w:rsidP="00D82D8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82D80">
        <w:rPr>
          <w:rFonts w:ascii="Times New Roman" w:hAnsi="Times New Roman"/>
          <w:bCs/>
          <w:noProof/>
          <w:color w:val="333333"/>
          <w:sz w:val="24"/>
          <w:szCs w:val="24"/>
          <w:shd w:val="clear" w:color="auto" w:fill="FFFFFF"/>
          <w:lang w:eastAsia="ru-RU"/>
        </w:rPr>
        <w:drawing>
          <wp:inline distT="0" distB="0" distL="0" distR="0" wp14:anchorId="02930232" wp14:editId="5CC7EE43">
            <wp:extent cx="638175" cy="657225"/>
            <wp:effectExtent l="0" t="0" r="9525" b="9525"/>
            <wp:docPr id="2" name="Рисунок 2" descr="C:\Users\User\Desktop\Травнинский финал герб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Травнинский финал герб 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677" cy="657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2D80" w:rsidRPr="00D82D80" w:rsidRDefault="00D82D80" w:rsidP="00D82D80">
      <w:pPr>
        <w:tabs>
          <w:tab w:val="left" w:pos="518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82D80">
        <w:rPr>
          <w:rFonts w:ascii="Times New Roman" w:hAnsi="Times New Roman"/>
          <w:b/>
          <w:sz w:val="28"/>
          <w:szCs w:val="28"/>
        </w:rPr>
        <w:t>РЕШЕНИЕ</w:t>
      </w:r>
    </w:p>
    <w:p w:rsidR="00D82D80" w:rsidRPr="00D82D80" w:rsidRDefault="00D82D80" w:rsidP="00D82D80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D82D80">
        <w:rPr>
          <w:rFonts w:ascii="Times New Roman" w:hAnsi="Times New Roman"/>
          <w:sz w:val="28"/>
          <w:szCs w:val="28"/>
        </w:rPr>
        <w:t xml:space="preserve"> двадцать второй  сессии </w:t>
      </w:r>
    </w:p>
    <w:p w:rsidR="00D82D80" w:rsidRPr="00D82D80" w:rsidRDefault="00D82D80" w:rsidP="00D82D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82D80" w:rsidRPr="00D82D80" w:rsidRDefault="00D82D80" w:rsidP="00D82D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82D80" w:rsidRPr="00D82D80" w:rsidRDefault="00D82D80" w:rsidP="00D82D8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82D80">
        <w:rPr>
          <w:rFonts w:ascii="Times New Roman" w:hAnsi="Times New Roman"/>
          <w:sz w:val="28"/>
          <w:szCs w:val="28"/>
        </w:rPr>
        <w:t>15.07.2022                                                                                                          № 88</w:t>
      </w:r>
    </w:p>
    <w:p w:rsidR="00D82D80" w:rsidRPr="00D82D80" w:rsidRDefault="00D82D80" w:rsidP="00D82D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D82D80">
        <w:rPr>
          <w:rFonts w:ascii="Times New Roman" w:hAnsi="Times New Roman"/>
          <w:sz w:val="28"/>
          <w:szCs w:val="28"/>
        </w:rPr>
        <w:t>с</w:t>
      </w:r>
      <w:proofErr w:type="gramStart"/>
      <w:r w:rsidRPr="00D82D80">
        <w:rPr>
          <w:rFonts w:ascii="Times New Roman" w:hAnsi="Times New Roman"/>
          <w:sz w:val="28"/>
          <w:szCs w:val="28"/>
        </w:rPr>
        <w:t>.Т</w:t>
      </w:r>
      <w:proofErr w:type="gramEnd"/>
      <w:r w:rsidRPr="00D82D80">
        <w:rPr>
          <w:rFonts w:ascii="Times New Roman" w:hAnsi="Times New Roman"/>
          <w:sz w:val="28"/>
          <w:szCs w:val="28"/>
        </w:rPr>
        <w:t>равное</w:t>
      </w:r>
      <w:proofErr w:type="spellEnd"/>
    </w:p>
    <w:p w:rsidR="00D82D80" w:rsidRPr="00D82D80" w:rsidRDefault="00D82D80" w:rsidP="00D82D8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82D80" w:rsidRPr="00D82D80" w:rsidRDefault="00D82D80" w:rsidP="00D82D80">
      <w:pPr>
        <w:tabs>
          <w:tab w:val="left" w:pos="298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82D80">
        <w:rPr>
          <w:rFonts w:ascii="Times New Roman" w:hAnsi="Times New Roman"/>
          <w:sz w:val="28"/>
          <w:szCs w:val="28"/>
        </w:rPr>
        <w:t xml:space="preserve">Об избрании Главы </w:t>
      </w:r>
      <w:proofErr w:type="spellStart"/>
      <w:r w:rsidRPr="00D82D80">
        <w:rPr>
          <w:rFonts w:ascii="Times New Roman" w:hAnsi="Times New Roman"/>
          <w:sz w:val="28"/>
          <w:szCs w:val="28"/>
        </w:rPr>
        <w:t>Травнинского</w:t>
      </w:r>
      <w:proofErr w:type="spellEnd"/>
      <w:r w:rsidRPr="00D82D80">
        <w:rPr>
          <w:rFonts w:ascii="Times New Roman" w:hAnsi="Times New Roman"/>
          <w:sz w:val="28"/>
          <w:szCs w:val="28"/>
        </w:rPr>
        <w:t xml:space="preserve"> сельсовета Доволенского района Новосибирской области</w:t>
      </w:r>
    </w:p>
    <w:p w:rsidR="00D82D80" w:rsidRPr="00D82D80" w:rsidRDefault="00D82D80" w:rsidP="00D82D8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82D80" w:rsidRPr="00D82D80" w:rsidRDefault="00D82D80" w:rsidP="00D82D8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82D80">
        <w:rPr>
          <w:rFonts w:ascii="Times New Roman" w:hAnsi="Times New Roman"/>
          <w:sz w:val="28"/>
          <w:szCs w:val="28"/>
        </w:rPr>
        <w:t xml:space="preserve">В соответствии со статьей 36 Федерального закона от 06.10.2003  № 131–ФЗ «Об общих принципах организации местного самоуправления в Российской Федерации»,  статьей 2 Закона Новосибирской области от 11.11.2014  № 484-ОЗ «Об отдельных вопросах организации местного самоуправления в Новосибирской области», статьёй 27 Устава </w:t>
      </w:r>
      <w:proofErr w:type="spellStart"/>
      <w:r w:rsidRPr="00D82D80">
        <w:rPr>
          <w:rFonts w:ascii="Times New Roman" w:hAnsi="Times New Roman"/>
          <w:sz w:val="28"/>
          <w:szCs w:val="28"/>
        </w:rPr>
        <w:t>Травнинского</w:t>
      </w:r>
      <w:proofErr w:type="spellEnd"/>
      <w:r w:rsidRPr="00D82D80">
        <w:rPr>
          <w:rFonts w:ascii="Times New Roman" w:hAnsi="Times New Roman"/>
          <w:sz w:val="28"/>
          <w:szCs w:val="28"/>
        </w:rPr>
        <w:t xml:space="preserve"> сельсовета Доволенского района Новосибирской области, пунктом 6 статьи 6.1 Регламента Совета депутатов </w:t>
      </w:r>
      <w:proofErr w:type="spellStart"/>
      <w:r w:rsidRPr="00D82D80">
        <w:rPr>
          <w:rFonts w:ascii="Times New Roman" w:hAnsi="Times New Roman"/>
          <w:sz w:val="28"/>
          <w:szCs w:val="28"/>
        </w:rPr>
        <w:t>Травнинского</w:t>
      </w:r>
      <w:proofErr w:type="spellEnd"/>
      <w:r w:rsidRPr="00D82D80">
        <w:rPr>
          <w:rFonts w:ascii="Times New Roman" w:hAnsi="Times New Roman"/>
          <w:sz w:val="28"/>
          <w:szCs w:val="28"/>
        </w:rPr>
        <w:t xml:space="preserve"> сельсовета Доволенского</w:t>
      </w:r>
      <w:proofErr w:type="gramEnd"/>
      <w:r w:rsidRPr="00D82D80">
        <w:rPr>
          <w:rFonts w:ascii="Times New Roman" w:hAnsi="Times New Roman"/>
          <w:sz w:val="28"/>
          <w:szCs w:val="28"/>
        </w:rPr>
        <w:t xml:space="preserve"> района Новосибирской области, Совет депутатов </w:t>
      </w:r>
      <w:proofErr w:type="spellStart"/>
      <w:r w:rsidRPr="00D82D80">
        <w:rPr>
          <w:rFonts w:ascii="Times New Roman" w:hAnsi="Times New Roman"/>
          <w:sz w:val="28"/>
          <w:szCs w:val="28"/>
        </w:rPr>
        <w:t>Травнинского</w:t>
      </w:r>
      <w:proofErr w:type="spellEnd"/>
      <w:r w:rsidRPr="00D82D80">
        <w:rPr>
          <w:rFonts w:ascii="Times New Roman" w:hAnsi="Times New Roman"/>
          <w:sz w:val="28"/>
          <w:szCs w:val="28"/>
        </w:rPr>
        <w:t xml:space="preserve"> сельсовета Доволенского района Новосибирской области  </w:t>
      </w:r>
    </w:p>
    <w:p w:rsidR="00D82D80" w:rsidRPr="00D82D80" w:rsidRDefault="00D82D80" w:rsidP="00D82D8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82D80">
        <w:rPr>
          <w:rFonts w:ascii="Times New Roman" w:hAnsi="Times New Roman"/>
          <w:sz w:val="28"/>
          <w:szCs w:val="28"/>
        </w:rPr>
        <w:t>р</w:t>
      </w:r>
      <w:proofErr w:type="gramEnd"/>
      <w:r w:rsidRPr="00D82D80">
        <w:rPr>
          <w:rFonts w:ascii="Times New Roman" w:hAnsi="Times New Roman"/>
          <w:sz w:val="28"/>
          <w:szCs w:val="28"/>
        </w:rPr>
        <w:t xml:space="preserve"> е ш и л:</w:t>
      </w:r>
    </w:p>
    <w:p w:rsidR="00D82D80" w:rsidRPr="00D82D80" w:rsidRDefault="00D82D80" w:rsidP="00D82D80">
      <w:pPr>
        <w:tabs>
          <w:tab w:val="left" w:pos="7200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82D80">
        <w:rPr>
          <w:rFonts w:ascii="Times New Roman" w:hAnsi="Times New Roman"/>
          <w:sz w:val="28"/>
          <w:szCs w:val="28"/>
        </w:rPr>
        <w:t xml:space="preserve">1. Считать избранным Главой </w:t>
      </w:r>
      <w:proofErr w:type="spellStart"/>
      <w:r w:rsidRPr="00D82D80">
        <w:rPr>
          <w:rFonts w:ascii="Times New Roman" w:hAnsi="Times New Roman"/>
          <w:sz w:val="28"/>
          <w:szCs w:val="28"/>
        </w:rPr>
        <w:t>Травнинского</w:t>
      </w:r>
      <w:proofErr w:type="spellEnd"/>
      <w:r w:rsidRPr="00D82D80">
        <w:rPr>
          <w:rFonts w:ascii="Times New Roman" w:hAnsi="Times New Roman"/>
          <w:sz w:val="28"/>
          <w:szCs w:val="28"/>
        </w:rPr>
        <w:t xml:space="preserve"> сельсовета Доволенского района Новосибирской области Голушко Дениса Анатольевича.</w:t>
      </w:r>
    </w:p>
    <w:p w:rsidR="00D82D80" w:rsidRPr="00D82D80" w:rsidRDefault="00D82D80" w:rsidP="00D82D8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82D80">
        <w:rPr>
          <w:rFonts w:ascii="Times New Roman" w:hAnsi="Times New Roman"/>
          <w:sz w:val="28"/>
          <w:szCs w:val="28"/>
        </w:rPr>
        <w:t>2. Настоящее решение вступает в силу с момента его принятия, подлежит опубликованию в периодическом печатном издании «</w:t>
      </w:r>
      <w:proofErr w:type="spellStart"/>
      <w:r w:rsidRPr="00D82D80">
        <w:rPr>
          <w:rFonts w:ascii="Times New Roman" w:hAnsi="Times New Roman"/>
          <w:sz w:val="28"/>
          <w:szCs w:val="28"/>
        </w:rPr>
        <w:t>Травнинские</w:t>
      </w:r>
      <w:proofErr w:type="spellEnd"/>
      <w:r w:rsidRPr="00D82D80">
        <w:rPr>
          <w:rFonts w:ascii="Times New Roman" w:hAnsi="Times New Roman"/>
          <w:sz w:val="28"/>
          <w:szCs w:val="28"/>
        </w:rPr>
        <w:t xml:space="preserve"> вести» и размещению на официальном сайте администрации </w:t>
      </w:r>
      <w:proofErr w:type="spellStart"/>
      <w:r w:rsidRPr="00D82D80">
        <w:rPr>
          <w:rFonts w:ascii="Times New Roman" w:hAnsi="Times New Roman"/>
          <w:sz w:val="28"/>
          <w:szCs w:val="28"/>
        </w:rPr>
        <w:t>Травнинского</w:t>
      </w:r>
      <w:proofErr w:type="spellEnd"/>
      <w:r w:rsidRPr="00D82D80">
        <w:rPr>
          <w:rFonts w:ascii="Times New Roman" w:hAnsi="Times New Roman"/>
          <w:sz w:val="28"/>
          <w:szCs w:val="28"/>
        </w:rPr>
        <w:t xml:space="preserve"> сельсовета Доволенского района Новосибирской области.</w:t>
      </w:r>
    </w:p>
    <w:p w:rsidR="00D82D80" w:rsidRPr="00D82D80" w:rsidRDefault="00D82D80" w:rsidP="00D82D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82D80" w:rsidRPr="00D82D80" w:rsidRDefault="00D82D80" w:rsidP="00D82D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82D80" w:rsidRPr="00D82D80" w:rsidRDefault="00D82D80" w:rsidP="00D82D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82D80" w:rsidRPr="00D82D80" w:rsidRDefault="00D82D80" w:rsidP="00D82D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82D80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D82D80" w:rsidRPr="00D82D80" w:rsidRDefault="00D82D80" w:rsidP="00D82D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D82D80">
        <w:rPr>
          <w:rFonts w:ascii="Times New Roman" w:hAnsi="Times New Roman"/>
          <w:sz w:val="28"/>
          <w:szCs w:val="28"/>
        </w:rPr>
        <w:t>Травнинского</w:t>
      </w:r>
      <w:proofErr w:type="spellEnd"/>
      <w:r w:rsidRPr="00D82D80">
        <w:rPr>
          <w:rFonts w:ascii="Times New Roman" w:hAnsi="Times New Roman"/>
          <w:sz w:val="28"/>
          <w:szCs w:val="28"/>
        </w:rPr>
        <w:t xml:space="preserve"> сельсовета </w:t>
      </w:r>
    </w:p>
    <w:p w:rsidR="00D82D80" w:rsidRPr="00D82D80" w:rsidRDefault="00D82D80" w:rsidP="00D82D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82D80">
        <w:rPr>
          <w:rFonts w:ascii="Times New Roman" w:hAnsi="Times New Roman"/>
          <w:sz w:val="28"/>
          <w:szCs w:val="28"/>
        </w:rPr>
        <w:t xml:space="preserve">Доволенского района </w:t>
      </w:r>
    </w:p>
    <w:p w:rsidR="00D82D80" w:rsidRPr="00D82D80" w:rsidRDefault="00D82D80" w:rsidP="00D82D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82D80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О.А. Боцман                                                                                                                </w:t>
      </w:r>
    </w:p>
    <w:p w:rsidR="00004426" w:rsidRPr="00004426" w:rsidRDefault="00004426" w:rsidP="00004426">
      <w:pPr>
        <w:spacing w:after="0" w:line="240" w:lineRule="auto"/>
        <w:rPr>
          <w:rFonts w:ascii="Times New Roman" w:hAnsi="Times New Roman"/>
          <w:noProof/>
        </w:rPr>
      </w:pPr>
      <w:r w:rsidRPr="00004426">
        <w:rPr>
          <w:rFonts w:ascii="Times New Roman" w:hAnsi="Times New Roman"/>
          <w:noProof/>
          <w:lang w:eastAsia="ru-RU"/>
        </w:rPr>
        <w:lastRenderedPageBreak/>
        <w:drawing>
          <wp:inline distT="0" distB="0" distL="0" distR="0" wp14:anchorId="298B025E" wp14:editId="54E6984E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center"/>
      </w:pPr>
      <w:r w:rsidRPr="00004426">
        <w:rPr>
          <w:b/>
          <w:bCs/>
          <w:color w:val="000000"/>
          <w:sz w:val="28"/>
          <w:szCs w:val="28"/>
        </w:rPr>
        <w:t>Электронная регистрация недвижимости в Новосибирске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04426">
        <w:rPr>
          <w:color w:val="000000"/>
          <w:sz w:val="28"/>
          <w:szCs w:val="28"/>
        </w:rPr>
        <w:t xml:space="preserve">Электронные услуги </w:t>
      </w:r>
      <w:proofErr w:type="spellStart"/>
      <w:r w:rsidRPr="00004426">
        <w:rPr>
          <w:color w:val="000000"/>
          <w:sz w:val="28"/>
          <w:szCs w:val="28"/>
        </w:rPr>
        <w:t>Росреестра</w:t>
      </w:r>
      <w:proofErr w:type="spellEnd"/>
      <w:r w:rsidRPr="00004426">
        <w:rPr>
          <w:color w:val="000000"/>
          <w:sz w:val="28"/>
          <w:szCs w:val="28"/>
        </w:rPr>
        <w:t xml:space="preserve"> по оформлению недвижимости набирают популярность среди новосибирцев. В первой половине года уже более 40% обращений о постановке объектов недвижимости на кадастровый учет и регистрации прав поступило в электронном виде, это на 6% больше, чем год назад.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04426">
        <w:rPr>
          <w:color w:val="000000"/>
          <w:sz w:val="28"/>
          <w:szCs w:val="28"/>
        </w:rPr>
        <w:t xml:space="preserve">Благодаря организованной работе по переводу рынка ипотеки в цифровой формат, сегодня почти половина ипотечных сделок в регионе регистрируется </w:t>
      </w:r>
      <w:proofErr w:type="spellStart"/>
      <w:r w:rsidRPr="00004426">
        <w:rPr>
          <w:color w:val="000000"/>
          <w:sz w:val="28"/>
          <w:szCs w:val="28"/>
        </w:rPr>
        <w:t>электронно</w:t>
      </w:r>
      <w:proofErr w:type="spellEnd"/>
      <w:r w:rsidRPr="00004426">
        <w:rPr>
          <w:color w:val="000000"/>
          <w:sz w:val="28"/>
          <w:szCs w:val="28"/>
        </w:rPr>
        <w:t>, 78% всех электронных ипотек регистрируется за один рабочий день.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04426">
        <w:rPr>
          <w:color w:val="000000"/>
          <w:sz w:val="28"/>
          <w:szCs w:val="28"/>
        </w:rPr>
        <w:t xml:space="preserve">Без специального посещения офисов МФЦ оформляются сделки с новостройками. Об эффективности взаимодействия новосибирского </w:t>
      </w:r>
      <w:proofErr w:type="spellStart"/>
      <w:r w:rsidRPr="00004426">
        <w:rPr>
          <w:color w:val="000000"/>
          <w:sz w:val="28"/>
          <w:szCs w:val="28"/>
        </w:rPr>
        <w:t>Росреестра</w:t>
      </w:r>
      <w:proofErr w:type="spellEnd"/>
      <w:r w:rsidRPr="00004426">
        <w:rPr>
          <w:color w:val="000000"/>
          <w:sz w:val="28"/>
          <w:szCs w:val="28"/>
        </w:rPr>
        <w:t xml:space="preserve"> и застройщиков говорят статистические показатели: если год назад на регистрацию договоров участия в долевом строительстве в электронной форме обращалось 40-43% заявителей, то сейчас их доля увеличилась до 74%.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b/>
          <w:color w:val="000000"/>
          <w:sz w:val="28"/>
          <w:szCs w:val="28"/>
        </w:rPr>
      </w:pPr>
      <w:r w:rsidRPr="00004426">
        <w:rPr>
          <w:i/>
          <w:color w:val="000000"/>
          <w:sz w:val="28"/>
          <w:szCs w:val="28"/>
        </w:rPr>
        <w:t xml:space="preserve">«Ежедневно число пользователей электронными услугами </w:t>
      </w:r>
      <w:proofErr w:type="spellStart"/>
      <w:r w:rsidRPr="00004426">
        <w:rPr>
          <w:i/>
          <w:color w:val="000000"/>
          <w:sz w:val="28"/>
          <w:szCs w:val="28"/>
        </w:rPr>
        <w:t>Росреестра</w:t>
      </w:r>
      <w:proofErr w:type="spellEnd"/>
      <w:r w:rsidRPr="00004426">
        <w:rPr>
          <w:i/>
          <w:color w:val="000000"/>
          <w:sz w:val="28"/>
          <w:szCs w:val="28"/>
        </w:rPr>
        <w:t xml:space="preserve"> растет. Процессы </w:t>
      </w:r>
      <w:proofErr w:type="spellStart"/>
      <w:r w:rsidRPr="00004426">
        <w:rPr>
          <w:i/>
          <w:color w:val="000000"/>
          <w:sz w:val="28"/>
          <w:szCs w:val="28"/>
        </w:rPr>
        <w:t>цифровизации</w:t>
      </w:r>
      <w:proofErr w:type="spellEnd"/>
      <w:r w:rsidRPr="00004426">
        <w:rPr>
          <w:i/>
          <w:color w:val="000000"/>
          <w:sz w:val="28"/>
          <w:szCs w:val="28"/>
        </w:rPr>
        <w:t xml:space="preserve"> прочно входят в жизнь. Ведомство работает над совершенствованием действующих и созданием новых сервисов – удобных для использования гражданами и бизнесом. Большое значение уделяется качеству предоставления электронных услуг, поэтому нам важна обратная связь от заявителей»,</w:t>
      </w:r>
      <w:r w:rsidRPr="00004426">
        <w:rPr>
          <w:color w:val="000000"/>
          <w:sz w:val="28"/>
          <w:szCs w:val="28"/>
        </w:rPr>
        <w:t xml:space="preserve"> - сообщила </w:t>
      </w:r>
      <w:r w:rsidRPr="00004426">
        <w:rPr>
          <w:b/>
          <w:color w:val="000000"/>
          <w:sz w:val="28"/>
          <w:szCs w:val="28"/>
        </w:rPr>
        <w:t xml:space="preserve">руководитель Управления </w:t>
      </w:r>
      <w:proofErr w:type="spellStart"/>
      <w:r w:rsidRPr="00004426">
        <w:rPr>
          <w:b/>
          <w:color w:val="000000"/>
          <w:sz w:val="28"/>
          <w:szCs w:val="28"/>
        </w:rPr>
        <w:t>Росреестра</w:t>
      </w:r>
      <w:proofErr w:type="spellEnd"/>
      <w:r w:rsidRPr="00004426">
        <w:rPr>
          <w:b/>
          <w:color w:val="000000"/>
          <w:sz w:val="28"/>
          <w:szCs w:val="28"/>
        </w:rPr>
        <w:t xml:space="preserve"> по Новосибирской области Светлана </w:t>
      </w:r>
      <w:proofErr w:type="spellStart"/>
      <w:r w:rsidRPr="00004426">
        <w:rPr>
          <w:b/>
          <w:color w:val="000000"/>
          <w:sz w:val="28"/>
          <w:szCs w:val="28"/>
        </w:rPr>
        <w:t>Рягузова</w:t>
      </w:r>
      <w:proofErr w:type="spellEnd"/>
      <w:r w:rsidRPr="00004426">
        <w:rPr>
          <w:b/>
          <w:color w:val="000000"/>
          <w:sz w:val="28"/>
          <w:szCs w:val="28"/>
        </w:rPr>
        <w:t>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04426">
        <w:rPr>
          <w:color w:val="000000"/>
          <w:sz w:val="28"/>
          <w:szCs w:val="28"/>
        </w:rPr>
        <w:t xml:space="preserve">Услуги </w:t>
      </w:r>
      <w:proofErr w:type="spellStart"/>
      <w:r w:rsidRPr="00004426">
        <w:rPr>
          <w:color w:val="000000"/>
          <w:sz w:val="28"/>
          <w:szCs w:val="28"/>
        </w:rPr>
        <w:t>Росреестра</w:t>
      </w:r>
      <w:proofErr w:type="spellEnd"/>
      <w:r w:rsidRPr="00004426">
        <w:rPr>
          <w:color w:val="000000"/>
          <w:sz w:val="28"/>
          <w:szCs w:val="28"/>
        </w:rPr>
        <w:t xml:space="preserve"> входят в число 87 услуг федеральных ведомств, оказываемых в Новосибирской области. По итогам 2021 года регион попал в ТОП-10 регионов России по качеству оказания электронных </w:t>
      </w:r>
      <w:proofErr w:type="spellStart"/>
      <w:r w:rsidRPr="00004426">
        <w:rPr>
          <w:color w:val="000000"/>
          <w:sz w:val="28"/>
          <w:szCs w:val="28"/>
        </w:rPr>
        <w:t>госуслуг</w:t>
      </w:r>
      <w:proofErr w:type="spellEnd"/>
      <w:r w:rsidRPr="00004426">
        <w:rPr>
          <w:color w:val="000000"/>
          <w:sz w:val="28"/>
          <w:szCs w:val="28"/>
        </w:rPr>
        <w:t xml:space="preserve">, набрав 72,13% из 100 возможных. Мониторинг, представленный  Минэкономразвития России, охватил самые востребованные социально значимые услуги, оказываемые через портал </w:t>
      </w:r>
      <w:proofErr w:type="spellStart"/>
      <w:r w:rsidRPr="00004426">
        <w:rPr>
          <w:color w:val="000000"/>
          <w:sz w:val="28"/>
          <w:szCs w:val="28"/>
        </w:rPr>
        <w:t>Госуслуг</w:t>
      </w:r>
      <w:proofErr w:type="spellEnd"/>
      <w:r w:rsidRPr="00004426">
        <w:rPr>
          <w:color w:val="000000"/>
          <w:sz w:val="28"/>
          <w:szCs w:val="28"/>
        </w:rPr>
        <w:t xml:space="preserve">. 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04426">
        <w:rPr>
          <w:color w:val="000000"/>
          <w:sz w:val="28"/>
          <w:szCs w:val="28"/>
        </w:rPr>
        <w:t>В правительстве Новосибирской области уточнили, что со следующего года мониторинг качества оказания массовых социально значимых услуг автоматизируют. Так, начнут контролировать исполнение поручения Президента РФ о круглосуточном предоставлении абсолютного большинства государственных и муниципальных услуг без необходимости личного присутствия граждан.</w:t>
      </w:r>
    </w:p>
    <w:p w:rsidR="00D82D80" w:rsidRPr="00004426" w:rsidRDefault="00D82D80" w:rsidP="00004426">
      <w:pPr>
        <w:spacing w:after="0" w:line="240" w:lineRule="auto"/>
        <w:rPr>
          <w:rFonts w:ascii="Times New Roman" w:hAnsi="Times New Roman"/>
        </w:rPr>
      </w:pPr>
    </w:p>
    <w:p w:rsidR="00004426" w:rsidRPr="00004426" w:rsidRDefault="00004426" w:rsidP="00004426">
      <w:pPr>
        <w:spacing w:after="0" w:line="240" w:lineRule="auto"/>
        <w:rPr>
          <w:rFonts w:ascii="Times New Roman" w:hAnsi="Times New Roman"/>
          <w:noProof/>
        </w:rPr>
      </w:pPr>
      <w:r w:rsidRPr="00004426">
        <w:rPr>
          <w:rFonts w:ascii="Times New Roman" w:hAnsi="Times New Roman"/>
          <w:noProof/>
          <w:lang w:eastAsia="ru-RU"/>
        </w:rPr>
        <w:lastRenderedPageBreak/>
        <w:drawing>
          <wp:inline distT="0" distB="0" distL="0" distR="0" wp14:anchorId="2D6DBF1B" wp14:editId="66492F52">
            <wp:extent cx="1748367" cy="7493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004426">
        <w:rPr>
          <w:rFonts w:ascii="Times New Roman" w:hAnsi="Times New Roman"/>
          <w:noProof/>
        </w:rPr>
        <w:t xml:space="preserve">                                                                                                             </w:t>
      </w:r>
      <w:r w:rsidRPr="00004426">
        <w:rPr>
          <w:rFonts w:ascii="Times New Roman" w:hAnsi="Times New Roman"/>
          <w:b/>
          <w:noProof/>
        </w:rPr>
        <w:t>14.07.2022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center"/>
        <w:rPr>
          <w:b/>
          <w:bCs/>
          <w:color w:val="000000"/>
          <w:sz w:val="28"/>
          <w:szCs w:val="28"/>
        </w:rPr>
      </w:pPr>
      <w:r w:rsidRPr="00004426">
        <w:rPr>
          <w:b/>
          <w:bCs/>
          <w:color w:val="000000"/>
          <w:sz w:val="28"/>
          <w:szCs w:val="28"/>
        </w:rPr>
        <w:t>Площадь земель Новосибирской области в собственности граждан увеличилась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center"/>
      </w:pP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Об изменениях земельного фонда Новосибирской области рассказали в </w:t>
      </w:r>
      <w:proofErr w:type="gramStart"/>
      <w:r w:rsidRPr="00004426">
        <w:rPr>
          <w:sz w:val="26"/>
          <w:szCs w:val="26"/>
        </w:rPr>
        <w:t>региональном</w:t>
      </w:r>
      <w:proofErr w:type="gramEnd"/>
      <w:r w:rsidRPr="00004426">
        <w:rPr>
          <w:sz w:val="26"/>
          <w:szCs w:val="26"/>
        </w:rPr>
        <w:t xml:space="preserve"> </w:t>
      </w:r>
      <w:proofErr w:type="spellStart"/>
      <w:r w:rsidRPr="00004426">
        <w:rPr>
          <w:sz w:val="26"/>
          <w:szCs w:val="26"/>
        </w:rPr>
        <w:t>Росреестре</w:t>
      </w:r>
      <w:proofErr w:type="spellEnd"/>
      <w:r w:rsidRPr="00004426">
        <w:rPr>
          <w:sz w:val="26"/>
          <w:szCs w:val="26"/>
        </w:rPr>
        <w:t>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Площадь земель в регионе составляет </w:t>
      </w:r>
      <w:r w:rsidRPr="00004426">
        <w:rPr>
          <w:b/>
          <w:sz w:val="26"/>
          <w:szCs w:val="26"/>
        </w:rPr>
        <w:t>17775,6</w:t>
      </w:r>
      <w:r w:rsidRPr="00004426">
        <w:rPr>
          <w:sz w:val="26"/>
          <w:szCs w:val="26"/>
        </w:rPr>
        <w:t xml:space="preserve"> тыс. га, все земли распределены по категориям. Основную часть области занимают земли сельскохозяйственного назначения – </w:t>
      </w:r>
      <w:r w:rsidRPr="00004426">
        <w:rPr>
          <w:b/>
          <w:sz w:val="26"/>
          <w:szCs w:val="26"/>
        </w:rPr>
        <w:t>62,5%</w:t>
      </w:r>
      <w:r w:rsidRPr="00004426">
        <w:rPr>
          <w:sz w:val="26"/>
          <w:szCs w:val="26"/>
        </w:rPr>
        <w:t xml:space="preserve"> и земли лесного фонда – </w:t>
      </w:r>
      <w:r w:rsidRPr="00004426">
        <w:rPr>
          <w:b/>
          <w:sz w:val="26"/>
          <w:szCs w:val="26"/>
        </w:rPr>
        <w:t>26,1%,</w:t>
      </w:r>
      <w:r w:rsidRPr="00004426">
        <w:rPr>
          <w:sz w:val="26"/>
          <w:szCs w:val="26"/>
        </w:rPr>
        <w:t xml:space="preserve"> остальные распределены между землями запаса, водного фонда, особо охраняемых природных территорий, землями населенных пунктов, землями промышленности и иного специального назначения.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Общая площадь земель </w:t>
      </w:r>
      <w:proofErr w:type="spellStart"/>
      <w:r w:rsidRPr="00004426">
        <w:rPr>
          <w:sz w:val="26"/>
          <w:szCs w:val="26"/>
        </w:rPr>
        <w:t>сельхозназначения</w:t>
      </w:r>
      <w:proofErr w:type="spellEnd"/>
      <w:r w:rsidRPr="00004426">
        <w:rPr>
          <w:sz w:val="26"/>
          <w:szCs w:val="26"/>
        </w:rPr>
        <w:t xml:space="preserve"> (11111 тыс. га) в течение года снизилась на 1,8 </w:t>
      </w:r>
      <w:proofErr w:type="spellStart"/>
      <w:r w:rsidRPr="00004426">
        <w:rPr>
          <w:sz w:val="26"/>
          <w:szCs w:val="26"/>
        </w:rPr>
        <w:t>тыс</w:t>
      </w:r>
      <w:proofErr w:type="gramStart"/>
      <w:r w:rsidRPr="00004426">
        <w:rPr>
          <w:sz w:val="26"/>
          <w:szCs w:val="26"/>
        </w:rPr>
        <w:t>.г</w:t>
      </w:r>
      <w:proofErr w:type="gramEnd"/>
      <w:r w:rsidRPr="00004426">
        <w:rPr>
          <w:sz w:val="26"/>
          <w:szCs w:val="26"/>
        </w:rPr>
        <w:t>а</w:t>
      </w:r>
      <w:proofErr w:type="spellEnd"/>
      <w:r w:rsidRPr="00004426">
        <w:rPr>
          <w:sz w:val="26"/>
          <w:szCs w:val="26"/>
        </w:rPr>
        <w:t xml:space="preserve"> в 11 районах Новосибирской области: </w:t>
      </w:r>
      <w:proofErr w:type="spellStart"/>
      <w:r w:rsidRPr="00004426">
        <w:rPr>
          <w:sz w:val="26"/>
          <w:szCs w:val="26"/>
        </w:rPr>
        <w:t>Искитимский</w:t>
      </w:r>
      <w:proofErr w:type="spellEnd"/>
      <w:r w:rsidRPr="00004426">
        <w:rPr>
          <w:sz w:val="26"/>
          <w:szCs w:val="26"/>
        </w:rPr>
        <w:t xml:space="preserve">, </w:t>
      </w:r>
      <w:proofErr w:type="spellStart"/>
      <w:r w:rsidRPr="00004426">
        <w:rPr>
          <w:sz w:val="26"/>
          <w:szCs w:val="26"/>
        </w:rPr>
        <w:t>Каргатский</w:t>
      </w:r>
      <w:proofErr w:type="spellEnd"/>
      <w:r w:rsidRPr="00004426">
        <w:rPr>
          <w:sz w:val="26"/>
          <w:szCs w:val="26"/>
        </w:rPr>
        <w:t xml:space="preserve">, </w:t>
      </w:r>
      <w:proofErr w:type="spellStart"/>
      <w:r w:rsidRPr="00004426">
        <w:rPr>
          <w:sz w:val="26"/>
          <w:szCs w:val="26"/>
        </w:rPr>
        <w:t>Колыванский</w:t>
      </w:r>
      <w:proofErr w:type="spellEnd"/>
      <w:r w:rsidRPr="00004426">
        <w:rPr>
          <w:sz w:val="26"/>
          <w:szCs w:val="26"/>
        </w:rPr>
        <w:t xml:space="preserve">, </w:t>
      </w:r>
      <w:proofErr w:type="spellStart"/>
      <w:r w:rsidRPr="00004426">
        <w:rPr>
          <w:sz w:val="26"/>
          <w:szCs w:val="26"/>
        </w:rPr>
        <w:t>Коченевский</w:t>
      </w:r>
      <w:proofErr w:type="spellEnd"/>
      <w:r w:rsidRPr="00004426">
        <w:rPr>
          <w:sz w:val="26"/>
          <w:szCs w:val="26"/>
        </w:rPr>
        <w:t xml:space="preserve">, Куйбышевский, </w:t>
      </w:r>
      <w:proofErr w:type="spellStart"/>
      <w:r w:rsidRPr="00004426">
        <w:rPr>
          <w:sz w:val="26"/>
          <w:szCs w:val="26"/>
        </w:rPr>
        <w:t>Кыштовский</w:t>
      </w:r>
      <w:proofErr w:type="spellEnd"/>
      <w:r w:rsidRPr="00004426">
        <w:rPr>
          <w:sz w:val="26"/>
          <w:szCs w:val="26"/>
        </w:rPr>
        <w:t xml:space="preserve">, </w:t>
      </w:r>
      <w:proofErr w:type="spellStart"/>
      <w:r w:rsidRPr="00004426">
        <w:rPr>
          <w:sz w:val="26"/>
          <w:szCs w:val="26"/>
        </w:rPr>
        <w:t>Мошковский</w:t>
      </w:r>
      <w:proofErr w:type="spellEnd"/>
      <w:r w:rsidRPr="00004426">
        <w:rPr>
          <w:sz w:val="26"/>
          <w:szCs w:val="26"/>
        </w:rPr>
        <w:t xml:space="preserve">, Новосибирский, Ордынский, Татарский и </w:t>
      </w:r>
      <w:proofErr w:type="spellStart"/>
      <w:r w:rsidRPr="00004426">
        <w:rPr>
          <w:sz w:val="26"/>
          <w:szCs w:val="26"/>
        </w:rPr>
        <w:t>Тогучинский</w:t>
      </w:r>
      <w:proofErr w:type="spellEnd"/>
      <w:r w:rsidRPr="00004426">
        <w:rPr>
          <w:sz w:val="26"/>
          <w:szCs w:val="26"/>
        </w:rPr>
        <w:t xml:space="preserve"> районы. Эти земли переведены в другие категории – в земли населенных пунктов, в земли промышленности, транспорта, связи и иного специального назначения.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i/>
          <w:sz w:val="26"/>
          <w:szCs w:val="26"/>
        </w:rPr>
      </w:pPr>
      <w:r w:rsidRPr="00004426">
        <w:rPr>
          <w:b/>
          <w:sz w:val="26"/>
          <w:szCs w:val="26"/>
        </w:rPr>
        <w:t xml:space="preserve">Заместитель руководителя Управления </w:t>
      </w:r>
      <w:proofErr w:type="spellStart"/>
      <w:r w:rsidRPr="00004426">
        <w:rPr>
          <w:b/>
          <w:sz w:val="26"/>
          <w:szCs w:val="26"/>
        </w:rPr>
        <w:t>Росреестра</w:t>
      </w:r>
      <w:proofErr w:type="spellEnd"/>
      <w:r w:rsidRPr="00004426">
        <w:rPr>
          <w:b/>
          <w:sz w:val="26"/>
          <w:szCs w:val="26"/>
        </w:rPr>
        <w:t xml:space="preserve"> по Новосибирской области Наталья Зайцева:</w:t>
      </w:r>
      <w:r w:rsidRPr="00004426">
        <w:rPr>
          <w:sz w:val="26"/>
          <w:szCs w:val="26"/>
        </w:rPr>
        <w:t xml:space="preserve"> </w:t>
      </w:r>
      <w:r w:rsidRPr="00004426">
        <w:rPr>
          <w:i/>
          <w:sz w:val="26"/>
          <w:szCs w:val="26"/>
        </w:rPr>
        <w:t>«Переводы земель из одной категории в другую связаны с проведением работ по установлению или изменению границ населенных пунктов, с размещением промышленных объектов, со строительством дорог и мостов, с добычей полезных ископаемых».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Площадь земель лесного фонда за год не изменилась – </w:t>
      </w:r>
      <w:r w:rsidRPr="00004426">
        <w:rPr>
          <w:b/>
          <w:sz w:val="26"/>
          <w:szCs w:val="26"/>
        </w:rPr>
        <w:t>4629,6 тыс. га</w:t>
      </w:r>
      <w:r w:rsidRPr="00004426">
        <w:rPr>
          <w:sz w:val="26"/>
          <w:szCs w:val="26"/>
        </w:rPr>
        <w:t xml:space="preserve"> – это лесные площади, покрытые и не покрытые лесами, но предназначенные для ее восстановления (вырубки, гари), и предназначенные для ведения лесного хозяйства нелесные земли (просеки, дороги, болота). Лесные площади составляют </w:t>
      </w:r>
      <w:r w:rsidRPr="00004426">
        <w:rPr>
          <w:b/>
          <w:sz w:val="26"/>
          <w:szCs w:val="26"/>
        </w:rPr>
        <w:t>59,9%</w:t>
      </w:r>
      <w:r w:rsidRPr="00004426">
        <w:rPr>
          <w:sz w:val="26"/>
          <w:szCs w:val="26"/>
        </w:rPr>
        <w:t xml:space="preserve"> всей площади лесного фонда, болота – </w:t>
      </w:r>
      <w:r w:rsidRPr="00004426">
        <w:rPr>
          <w:b/>
          <w:sz w:val="26"/>
          <w:szCs w:val="26"/>
        </w:rPr>
        <w:t>36,5%,</w:t>
      </w:r>
      <w:r w:rsidRPr="00004426">
        <w:rPr>
          <w:sz w:val="26"/>
          <w:szCs w:val="26"/>
        </w:rPr>
        <w:t xml:space="preserve"> остальная часть – это </w:t>
      </w:r>
      <w:proofErr w:type="spellStart"/>
      <w:r w:rsidRPr="00004426">
        <w:rPr>
          <w:sz w:val="26"/>
          <w:szCs w:val="26"/>
        </w:rPr>
        <w:t>сельхозугодья</w:t>
      </w:r>
      <w:proofErr w:type="spellEnd"/>
      <w:r w:rsidRPr="00004426">
        <w:rPr>
          <w:sz w:val="26"/>
          <w:szCs w:val="26"/>
        </w:rPr>
        <w:t xml:space="preserve"> (кормовые угодья, пашни), земли под дорогами и другие.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Больше всего земель лесного фонда </w:t>
      </w:r>
      <w:r w:rsidRPr="00004426">
        <w:rPr>
          <w:b/>
          <w:sz w:val="26"/>
          <w:szCs w:val="26"/>
        </w:rPr>
        <w:t>(67,2%)</w:t>
      </w:r>
      <w:r w:rsidRPr="00004426">
        <w:rPr>
          <w:sz w:val="26"/>
          <w:szCs w:val="26"/>
        </w:rPr>
        <w:t xml:space="preserve"> сосредоточено на севере области: в </w:t>
      </w:r>
      <w:proofErr w:type="spellStart"/>
      <w:r w:rsidRPr="00004426">
        <w:rPr>
          <w:sz w:val="26"/>
          <w:szCs w:val="26"/>
        </w:rPr>
        <w:t>Колыванском</w:t>
      </w:r>
      <w:proofErr w:type="spellEnd"/>
      <w:r w:rsidRPr="00004426">
        <w:rPr>
          <w:sz w:val="26"/>
          <w:szCs w:val="26"/>
        </w:rPr>
        <w:t xml:space="preserve">, </w:t>
      </w:r>
      <w:proofErr w:type="spellStart"/>
      <w:r w:rsidRPr="00004426">
        <w:rPr>
          <w:sz w:val="26"/>
          <w:szCs w:val="26"/>
        </w:rPr>
        <w:t>Кыштовском</w:t>
      </w:r>
      <w:proofErr w:type="spellEnd"/>
      <w:r w:rsidRPr="00004426">
        <w:rPr>
          <w:sz w:val="26"/>
          <w:szCs w:val="26"/>
        </w:rPr>
        <w:t>, Северном, Убинском районах.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Площадь земель населенных пунктов в 2021 году увеличилась на </w:t>
      </w:r>
      <w:r w:rsidRPr="00004426">
        <w:rPr>
          <w:b/>
          <w:sz w:val="26"/>
          <w:szCs w:val="26"/>
        </w:rPr>
        <w:t>0,8 тыс. га</w:t>
      </w:r>
      <w:r w:rsidRPr="00004426">
        <w:rPr>
          <w:sz w:val="26"/>
          <w:szCs w:val="26"/>
        </w:rPr>
        <w:t xml:space="preserve"> за счет земель </w:t>
      </w:r>
      <w:proofErr w:type="spellStart"/>
      <w:r w:rsidRPr="00004426">
        <w:rPr>
          <w:sz w:val="26"/>
          <w:szCs w:val="26"/>
        </w:rPr>
        <w:t>сельхозназначения</w:t>
      </w:r>
      <w:proofErr w:type="spellEnd"/>
      <w:r w:rsidRPr="00004426">
        <w:rPr>
          <w:sz w:val="26"/>
          <w:szCs w:val="26"/>
        </w:rPr>
        <w:t xml:space="preserve">, наибольший рост отмечен в Новосибирском </w:t>
      </w:r>
      <w:r w:rsidRPr="00004426">
        <w:rPr>
          <w:b/>
          <w:sz w:val="26"/>
          <w:szCs w:val="26"/>
        </w:rPr>
        <w:t>(на 0,4 тыс. га)</w:t>
      </w:r>
      <w:r w:rsidRPr="00004426">
        <w:rPr>
          <w:sz w:val="26"/>
          <w:szCs w:val="26"/>
        </w:rPr>
        <w:t xml:space="preserve"> и в </w:t>
      </w:r>
      <w:proofErr w:type="spellStart"/>
      <w:r w:rsidRPr="00004426">
        <w:rPr>
          <w:sz w:val="26"/>
          <w:szCs w:val="26"/>
        </w:rPr>
        <w:t>Мошковском</w:t>
      </w:r>
      <w:proofErr w:type="spellEnd"/>
      <w:r w:rsidRPr="00004426">
        <w:rPr>
          <w:sz w:val="26"/>
          <w:szCs w:val="26"/>
        </w:rPr>
        <w:t xml:space="preserve"> </w:t>
      </w:r>
      <w:r w:rsidRPr="00004426">
        <w:rPr>
          <w:b/>
          <w:sz w:val="26"/>
          <w:szCs w:val="26"/>
        </w:rPr>
        <w:t>(на 0,3 тыс. га)</w:t>
      </w:r>
      <w:r w:rsidRPr="00004426">
        <w:rPr>
          <w:sz w:val="26"/>
          <w:szCs w:val="26"/>
        </w:rPr>
        <w:t xml:space="preserve"> районах.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Прежней осталась площадь земель застройки в Новосибирской области - </w:t>
      </w:r>
      <w:r w:rsidRPr="00004426">
        <w:rPr>
          <w:b/>
          <w:sz w:val="26"/>
          <w:szCs w:val="26"/>
        </w:rPr>
        <w:t xml:space="preserve">102,5 </w:t>
      </w:r>
      <w:proofErr w:type="spellStart"/>
      <w:r w:rsidRPr="00004426">
        <w:rPr>
          <w:b/>
          <w:sz w:val="26"/>
          <w:szCs w:val="26"/>
        </w:rPr>
        <w:t>тыс.га</w:t>
      </w:r>
      <w:proofErr w:type="spellEnd"/>
      <w:r w:rsidRPr="00004426">
        <w:rPr>
          <w:b/>
          <w:sz w:val="26"/>
          <w:szCs w:val="26"/>
        </w:rPr>
        <w:t xml:space="preserve">. </w:t>
      </w:r>
      <w:r w:rsidRPr="00004426">
        <w:rPr>
          <w:sz w:val="26"/>
          <w:szCs w:val="26"/>
        </w:rPr>
        <w:t xml:space="preserve">Почти 63% застроенных земель находится в пределах городских и сельских населенных пунктов области. </w:t>
      </w:r>
      <w:proofErr w:type="gramStart"/>
      <w:r w:rsidRPr="00004426">
        <w:rPr>
          <w:sz w:val="26"/>
          <w:szCs w:val="26"/>
        </w:rPr>
        <w:t>Новосибирский</w:t>
      </w:r>
      <w:proofErr w:type="gramEnd"/>
      <w:r w:rsidRPr="00004426">
        <w:rPr>
          <w:sz w:val="26"/>
          <w:szCs w:val="26"/>
        </w:rPr>
        <w:t xml:space="preserve"> </w:t>
      </w:r>
      <w:proofErr w:type="spellStart"/>
      <w:r w:rsidRPr="00004426">
        <w:rPr>
          <w:sz w:val="26"/>
          <w:szCs w:val="26"/>
        </w:rPr>
        <w:t>Росреестр</w:t>
      </w:r>
      <w:proofErr w:type="spellEnd"/>
      <w:r w:rsidRPr="00004426">
        <w:rPr>
          <w:sz w:val="26"/>
          <w:szCs w:val="26"/>
        </w:rPr>
        <w:t xml:space="preserve"> совместно с региональными органами власти проводит большую работу по созданию банка данных для жилищного строительства. Выявленные земельные участки для индивидуального жилищного строительства отмечены на Публичной кадастровой карте. Для свободного доступа к этим данным на указанной карте создан сервис «Земля для стройки», с помощью которого все заинтересованные лица могут не </w:t>
      </w:r>
      <w:r w:rsidRPr="00004426">
        <w:rPr>
          <w:sz w:val="26"/>
          <w:szCs w:val="26"/>
        </w:rPr>
        <w:lastRenderedPageBreak/>
        <w:t>только наглядно оценить и выбрать подходящие для строительства жилья земли, но и подать заявку на ее получение. Данная заявка рассматривается в течение 5 дней.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i/>
          <w:sz w:val="26"/>
          <w:szCs w:val="26"/>
        </w:rPr>
      </w:pPr>
      <w:r w:rsidRPr="00004426">
        <w:rPr>
          <w:i/>
          <w:sz w:val="26"/>
          <w:szCs w:val="26"/>
        </w:rPr>
        <w:t>«На сегодняшний день банк земли содержит информацию о 187 земельных участках Новосибирской области общей площадью более 900 га для индивидуального жилищного строительства и строительства многоквартирных домов,</w:t>
      </w:r>
      <w:r w:rsidRPr="00004426">
        <w:rPr>
          <w:sz w:val="26"/>
          <w:szCs w:val="26"/>
        </w:rPr>
        <w:t xml:space="preserve"> - сообщила </w:t>
      </w:r>
      <w:r w:rsidRPr="00004426">
        <w:rPr>
          <w:b/>
          <w:sz w:val="26"/>
          <w:szCs w:val="26"/>
        </w:rPr>
        <w:t xml:space="preserve">заместитель руководителя регионального </w:t>
      </w:r>
      <w:proofErr w:type="spellStart"/>
      <w:r w:rsidRPr="00004426">
        <w:rPr>
          <w:b/>
          <w:sz w:val="26"/>
          <w:szCs w:val="26"/>
        </w:rPr>
        <w:t>Росреестра</w:t>
      </w:r>
      <w:proofErr w:type="spellEnd"/>
      <w:r w:rsidRPr="00004426">
        <w:rPr>
          <w:b/>
          <w:sz w:val="26"/>
          <w:szCs w:val="26"/>
        </w:rPr>
        <w:t xml:space="preserve"> Наталья </w:t>
      </w:r>
      <w:proofErr w:type="spellStart"/>
      <w:r w:rsidRPr="00004426">
        <w:rPr>
          <w:b/>
          <w:sz w:val="26"/>
          <w:szCs w:val="26"/>
        </w:rPr>
        <w:t>Ивчатова</w:t>
      </w:r>
      <w:proofErr w:type="spellEnd"/>
      <w:r w:rsidRPr="00004426">
        <w:rPr>
          <w:b/>
          <w:sz w:val="26"/>
          <w:szCs w:val="26"/>
        </w:rPr>
        <w:t>.</w:t>
      </w:r>
      <w:r w:rsidRPr="00004426">
        <w:rPr>
          <w:sz w:val="26"/>
          <w:szCs w:val="26"/>
        </w:rPr>
        <w:t xml:space="preserve"> </w:t>
      </w:r>
      <w:r w:rsidRPr="00004426">
        <w:rPr>
          <w:i/>
          <w:sz w:val="26"/>
          <w:szCs w:val="26"/>
        </w:rPr>
        <w:t>– Создание банка данных земли для жилищного строительства является одним из приоритетных проектов в рамках реализации госпрограммы «Национальная система пространственных данных», к выполнению которой ведомство приступило с начала текущего года».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Общая площадь земель, которыми распоряжается государство и муниципальные образования, за последний год снизилась на </w:t>
      </w:r>
      <w:r w:rsidRPr="00004426">
        <w:rPr>
          <w:b/>
          <w:sz w:val="26"/>
          <w:szCs w:val="26"/>
        </w:rPr>
        <w:t>1,6 тыс. га.</w:t>
      </w:r>
      <w:r w:rsidRPr="00004426">
        <w:rPr>
          <w:sz w:val="26"/>
          <w:szCs w:val="26"/>
        </w:rPr>
        <w:t xml:space="preserve"> Наибольшая часть таких земель зафиксирована </w:t>
      </w:r>
      <w:proofErr w:type="gramStart"/>
      <w:r w:rsidRPr="00004426">
        <w:rPr>
          <w:sz w:val="26"/>
          <w:szCs w:val="26"/>
        </w:rPr>
        <w:t>в</w:t>
      </w:r>
      <w:proofErr w:type="gramEnd"/>
      <w:r w:rsidRPr="00004426">
        <w:rPr>
          <w:sz w:val="26"/>
          <w:szCs w:val="26"/>
        </w:rPr>
        <w:t xml:space="preserve"> </w:t>
      </w:r>
      <w:proofErr w:type="gramStart"/>
      <w:r w:rsidRPr="00004426">
        <w:rPr>
          <w:sz w:val="26"/>
          <w:szCs w:val="26"/>
        </w:rPr>
        <w:t>Северном</w:t>
      </w:r>
      <w:proofErr w:type="gramEnd"/>
      <w:r w:rsidRPr="00004426">
        <w:rPr>
          <w:sz w:val="26"/>
          <w:szCs w:val="26"/>
        </w:rPr>
        <w:t xml:space="preserve">, </w:t>
      </w:r>
      <w:proofErr w:type="spellStart"/>
      <w:r w:rsidRPr="00004426">
        <w:rPr>
          <w:sz w:val="26"/>
          <w:szCs w:val="26"/>
        </w:rPr>
        <w:t>Кыштовском</w:t>
      </w:r>
      <w:proofErr w:type="spellEnd"/>
      <w:r w:rsidRPr="00004426">
        <w:rPr>
          <w:sz w:val="26"/>
          <w:szCs w:val="26"/>
        </w:rPr>
        <w:t xml:space="preserve">, </w:t>
      </w:r>
      <w:proofErr w:type="spellStart"/>
      <w:r w:rsidRPr="00004426">
        <w:rPr>
          <w:sz w:val="26"/>
          <w:szCs w:val="26"/>
        </w:rPr>
        <w:t>Колыванском</w:t>
      </w:r>
      <w:proofErr w:type="spellEnd"/>
      <w:r w:rsidRPr="00004426">
        <w:rPr>
          <w:sz w:val="26"/>
          <w:szCs w:val="26"/>
        </w:rPr>
        <w:t xml:space="preserve"> районах, городах Барабинск, Татарск и Куйбышев.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Треть всех земель в Новосибирской области принадлежит гражданам. Площадь земель, находящаяся в собственности граждан, выросла за год на </w:t>
      </w:r>
      <w:r w:rsidRPr="00004426">
        <w:rPr>
          <w:b/>
          <w:sz w:val="26"/>
          <w:szCs w:val="26"/>
        </w:rPr>
        <w:t>1,4 тыс. га.</w:t>
      </w:r>
      <w:r w:rsidRPr="00004426">
        <w:rPr>
          <w:sz w:val="26"/>
          <w:szCs w:val="26"/>
        </w:rPr>
        <w:t xml:space="preserve"> Наибольшая доля земель в распоряжении граждан отмечена в </w:t>
      </w:r>
      <w:proofErr w:type="spellStart"/>
      <w:r w:rsidRPr="00004426">
        <w:rPr>
          <w:sz w:val="26"/>
          <w:szCs w:val="26"/>
        </w:rPr>
        <w:t>Баганском</w:t>
      </w:r>
      <w:proofErr w:type="spellEnd"/>
      <w:r w:rsidRPr="00004426">
        <w:rPr>
          <w:sz w:val="26"/>
          <w:szCs w:val="26"/>
        </w:rPr>
        <w:t xml:space="preserve">, </w:t>
      </w:r>
      <w:proofErr w:type="spellStart"/>
      <w:r w:rsidRPr="00004426">
        <w:rPr>
          <w:sz w:val="26"/>
          <w:szCs w:val="26"/>
        </w:rPr>
        <w:t>Доволенском</w:t>
      </w:r>
      <w:proofErr w:type="spellEnd"/>
      <w:r w:rsidRPr="00004426">
        <w:rPr>
          <w:sz w:val="26"/>
          <w:szCs w:val="26"/>
        </w:rPr>
        <w:t xml:space="preserve">, Здвинском, Карасукском, Краснозерском, </w:t>
      </w:r>
      <w:proofErr w:type="spellStart"/>
      <w:r w:rsidRPr="00004426">
        <w:rPr>
          <w:sz w:val="26"/>
          <w:szCs w:val="26"/>
        </w:rPr>
        <w:t>Купинском</w:t>
      </w:r>
      <w:proofErr w:type="spellEnd"/>
      <w:r w:rsidRPr="00004426">
        <w:rPr>
          <w:sz w:val="26"/>
          <w:szCs w:val="26"/>
        </w:rPr>
        <w:t>, Татарском районах области – больше половины площади указанных районов принадлежит гражданам.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По словам заместителя руководителя Управления </w:t>
      </w:r>
      <w:proofErr w:type="spellStart"/>
      <w:r w:rsidRPr="00004426">
        <w:rPr>
          <w:sz w:val="26"/>
          <w:szCs w:val="26"/>
        </w:rPr>
        <w:t>Росреестра</w:t>
      </w:r>
      <w:proofErr w:type="spellEnd"/>
      <w:r w:rsidRPr="00004426">
        <w:rPr>
          <w:sz w:val="26"/>
          <w:szCs w:val="26"/>
        </w:rPr>
        <w:t xml:space="preserve"> по Новосибирской области Натальи Зайцевой, с каждым годом увеличивается площадь земель у крестьянских фермерских хозяйств, что свидетельствует о востребованности данной формы организации хозяйства. За </w:t>
      </w:r>
      <w:proofErr w:type="gramStart"/>
      <w:r w:rsidRPr="00004426">
        <w:rPr>
          <w:sz w:val="26"/>
          <w:szCs w:val="26"/>
        </w:rPr>
        <w:t>последние</w:t>
      </w:r>
      <w:proofErr w:type="gramEnd"/>
      <w:r w:rsidRPr="00004426">
        <w:rPr>
          <w:sz w:val="26"/>
          <w:szCs w:val="26"/>
        </w:rPr>
        <w:t xml:space="preserve"> 10 лет площадь таких земель выросла на 9%.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>С 2010 года в 2 раза увеличилась площадь земель в собственности граждан для индивидуального жилищного строительства и в 4 раза – для дачного строительства.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>За этот же период возросла площадь земель для ведения личного подсобного хозяйства – гражданам предоставлены земельные участки в черте населенных пунктов (чаще приусадебные участки), а также земельные участки, сформированные в счет земельных долей, за пределами населенных пунктов.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004426">
        <w:rPr>
          <w:sz w:val="26"/>
          <w:szCs w:val="26"/>
        </w:rPr>
        <w:t xml:space="preserve">Структурный отдел Управления </w:t>
      </w:r>
      <w:proofErr w:type="spellStart"/>
      <w:r w:rsidRPr="00004426">
        <w:rPr>
          <w:sz w:val="26"/>
          <w:szCs w:val="26"/>
        </w:rPr>
        <w:t>Росреестра</w:t>
      </w:r>
      <w:proofErr w:type="spellEnd"/>
      <w:r w:rsidRPr="00004426">
        <w:rPr>
          <w:sz w:val="26"/>
          <w:szCs w:val="26"/>
        </w:rPr>
        <w:t xml:space="preserve"> по Новосибирской области ежегодно готовит доклад о состоянии и использовании земель Новосибирской области. С </w:t>
      </w:r>
      <w:hyperlink r:id="rId9" w:history="1">
        <w:r w:rsidRPr="00004426">
          <w:rPr>
            <w:rStyle w:val="a8"/>
            <w:sz w:val="26"/>
            <w:szCs w:val="26"/>
          </w:rPr>
          <w:t>материалами доклада</w:t>
        </w:r>
      </w:hyperlink>
      <w:r w:rsidRPr="00004426">
        <w:rPr>
          <w:sz w:val="26"/>
          <w:szCs w:val="26"/>
        </w:rPr>
        <w:t xml:space="preserve"> за 2021 год можно ознакомиться в региональном блоке официального сайта </w:t>
      </w:r>
      <w:proofErr w:type="spellStart"/>
      <w:r w:rsidRPr="00004426">
        <w:rPr>
          <w:sz w:val="26"/>
          <w:szCs w:val="26"/>
        </w:rPr>
        <w:t>Росреестра</w:t>
      </w:r>
      <w:proofErr w:type="spellEnd"/>
      <w:r w:rsidRPr="00004426">
        <w:rPr>
          <w:sz w:val="26"/>
          <w:szCs w:val="26"/>
        </w:rPr>
        <w:t xml:space="preserve">. </w:t>
      </w:r>
    </w:p>
    <w:p w:rsidR="00004426" w:rsidRPr="00004426" w:rsidRDefault="00004426" w:rsidP="00004426">
      <w:pPr>
        <w:pStyle w:val="a7"/>
        <w:spacing w:before="0" w:beforeAutospacing="0" w:after="0" w:afterAutospacing="0"/>
        <w:ind w:firstLine="709"/>
        <w:jc w:val="both"/>
        <w:rPr>
          <w:sz w:val="26"/>
          <w:szCs w:val="26"/>
        </w:rPr>
      </w:pPr>
    </w:p>
    <w:p w:rsidR="00004426" w:rsidRPr="00004426" w:rsidRDefault="00004426" w:rsidP="00004426">
      <w:pPr>
        <w:spacing w:after="0" w:line="240" w:lineRule="auto"/>
        <w:rPr>
          <w:rFonts w:ascii="Times New Roman" w:hAnsi="Times New Roman"/>
          <w:noProof/>
        </w:rPr>
      </w:pPr>
      <w:r w:rsidRPr="00004426">
        <w:rPr>
          <w:rFonts w:ascii="Times New Roman" w:hAnsi="Times New Roman"/>
          <w:noProof/>
          <w:lang w:eastAsia="ru-RU"/>
        </w:rPr>
        <w:drawing>
          <wp:inline distT="0" distB="0" distL="0" distR="0" wp14:anchorId="20A945B1" wp14:editId="18E3562B">
            <wp:extent cx="1748367" cy="7493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Банковские реквизиты для оплаты государственных услуг </w:t>
      </w:r>
      <w:proofErr w:type="spellStart"/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Росреестра</w:t>
      </w:r>
      <w:proofErr w:type="spellEnd"/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Управление </w:t>
      </w:r>
      <w:proofErr w:type="spellStart"/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>Росреестра</w:t>
      </w:r>
      <w:proofErr w:type="spellEnd"/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по Новосибирской области напоминает банковские реквизиты для оплаты государственной пошлины за осуществление государственной регистрации прав, ограничений (обременений) прав на недвижимое имущество и сделок с ним. 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lastRenderedPageBreak/>
        <w:t>Денежные средства необходимо перечислять по следующим реквизитам: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УФК по Новосибирской области (Управление </w:t>
      </w:r>
      <w:proofErr w:type="spellStart"/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Росреестра</w:t>
      </w:r>
      <w:proofErr w:type="spellEnd"/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по Новосибирской области)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ИНН </w:t>
      </w:r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>5406299278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КПП </w:t>
      </w:r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>540601001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Номер счета получателя:</w:t>
      </w:r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03100643000000015100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Банк получателя:</w:t>
      </w:r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>СИБИРСКОЕ</w:t>
      </w:r>
      <w:proofErr w:type="gramEnd"/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ГУ БАНКА РОССИИ//УФК по Новосибирской области г. Новосибирск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БИК </w:t>
      </w:r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>015004950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Номер счета банка получателя:</w:t>
      </w:r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40102810445370000043.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ОКТМО </w:t>
      </w:r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>(указывается по месту совершения юридически значимого действия).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С информацией об оплате можно ознакомиться на </w:t>
      </w:r>
      <w:hyperlink r:id="rId10" w:history="1">
        <w:r w:rsidRPr="00004426">
          <w:rPr>
            <w:rStyle w:val="a8"/>
            <w:rFonts w:ascii="Times New Roman" w:hAnsi="Times New Roman"/>
            <w:bCs/>
          </w:rPr>
          <w:t>сайте</w:t>
        </w:r>
      </w:hyperlink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>Росреестра</w:t>
      </w:r>
      <w:proofErr w:type="spellEnd"/>
      <w:r w:rsidRPr="00004426">
        <w:rPr>
          <w:rFonts w:ascii="Times New Roman" w:hAnsi="Times New Roman"/>
          <w:bCs/>
          <w:color w:val="000000"/>
          <w:sz w:val="28"/>
          <w:szCs w:val="28"/>
          <w:lang w:eastAsia="ru-RU"/>
        </w:rPr>
        <w:t>.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Quattrocento Sans" w:hAnsi="Times New Roman"/>
          <w:i/>
          <w:color w:val="000000"/>
          <w:sz w:val="24"/>
          <w:szCs w:val="24"/>
        </w:rPr>
      </w:pPr>
    </w:p>
    <w:p w:rsidR="00004426" w:rsidRDefault="00004426" w:rsidP="000044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Content>
          <w:r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Материал подготовлен Управлением </w:t>
          </w:r>
          <w:proofErr w:type="spellStart"/>
          <w:r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>Росреестра</w:t>
          </w:r>
          <w:proofErr w:type="spellEnd"/>
          <w:r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</w:t>
          </w:r>
        </w:sdtContent>
      </w:sdt>
      <w:sdt>
        <w:sdtPr>
          <w:tag w:val="goog_rdk_26"/>
          <w:id w:val="1862018163"/>
        </w:sdtPr>
        <w:sdtContent>
          <w:r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Content>
          <w:r>
            <w:br/>
          </w:r>
          <w:r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области </w:t>
          </w:r>
        </w:sdtContent>
      </w:sdt>
    </w:p>
    <w:p w:rsidR="00004426" w:rsidRPr="00C521B3" w:rsidRDefault="00004426" w:rsidP="00004426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40586A" wp14:editId="128CD206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dcF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363XBS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004426" w:rsidRDefault="00004426" w:rsidP="00004426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 xml:space="preserve">Об Управлении </w:t>
      </w:r>
      <w:proofErr w:type="spellStart"/>
      <w:r>
        <w:rPr>
          <w:rFonts w:ascii="Segoe UI" w:hAnsi="Segoe UI" w:cs="Segoe UI"/>
          <w:b/>
          <w:bCs/>
        </w:rPr>
        <w:t>Росреестра</w:t>
      </w:r>
      <w:proofErr w:type="spellEnd"/>
      <w:r>
        <w:rPr>
          <w:rFonts w:ascii="Segoe UI" w:hAnsi="Segoe UI" w:cs="Segoe UI"/>
          <w:b/>
          <w:bCs/>
        </w:rPr>
        <w:t xml:space="preserve"> по Новосибирской области</w:t>
      </w:r>
    </w:p>
    <w:p w:rsidR="00004426" w:rsidRPr="00415311" w:rsidRDefault="00004426" w:rsidP="00004426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proofErr w:type="gramStart"/>
      <w:r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>
        <w:rPr>
          <w:rFonts w:ascii="Segoe UI" w:hAnsi="Segoe UI" w:cs="Segoe UI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>
        <w:rPr>
          <w:rFonts w:ascii="Segoe UI" w:hAnsi="Segoe UI" w:cs="Segoe UI"/>
          <w:sz w:val="18"/>
          <w:szCs w:val="18"/>
        </w:rPr>
        <w:t>Рягузова</w:t>
      </w:r>
      <w:proofErr w:type="spellEnd"/>
      <w:r>
        <w:rPr>
          <w:rFonts w:ascii="Segoe UI" w:hAnsi="Segoe UI" w:cs="Segoe UI"/>
          <w:sz w:val="18"/>
          <w:szCs w:val="18"/>
        </w:rPr>
        <w:t>.</w:t>
      </w:r>
    </w:p>
    <w:p w:rsidR="00004426" w:rsidRDefault="00004426" w:rsidP="00004426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004426" w:rsidRPr="00B45238" w:rsidRDefault="00004426" w:rsidP="00004426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004426" w:rsidRPr="002842A8" w:rsidRDefault="00004426" w:rsidP="00004426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 xml:space="preserve">Управление </w:t>
      </w:r>
      <w:proofErr w:type="spellStart"/>
      <w:r w:rsidRPr="002842A8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2842A8">
        <w:rPr>
          <w:rFonts w:ascii="Segoe UI" w:hAnsi="Segoe UI" w:cs="Segoe UI"/>
          <w:sz w:val="18"/>
          <w:szCs w:val="18"/>
        </w:rPr>
        <w:t xml:space="preserve"> по Новосибирской области</w:t>
      </w:r>
    </w:p>
    <w:p w:rsidR="00004426" w:rsidRPr="00747FDB" w:rsidRDefault="00004426" w:rsidP="00004426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 xml:space="preserve">, </w:t>
      </w:r>
      <w:proofErr w:type="spellStart"/>
      <w:r w:rsidRPr="002842A8">
        <w:rPr>
          <w:rFonts w:ascii="Segoe UI" w:hAnsi="Segoe UI" w:cs="Segoe UI"/>
          <w:sz w:val="18"/>
          <w:szCs w:val="18"/>
        </w:rPr>
        <w:t>г</w:t>
      </w:r>
      <w:proofErr w:type="gramStart"/>
      <w:r w:rsidRPr="002842A8">
        <w:rPr>
          <w:rFonts w:ascii="Segoe UI" w:hAnsi="Segoe UI" w:cs="Segoe UI"/>
          <w:sz w:val="18"/>
          <w:szCs w:val="18"/>
        </w:rPr>
        <w:t>.Н</w:t>
      </w:r>
      <w:proofErr w:type="gramEnd"/>
      <w:r w:rsidRPr="002842A8">
        <w:rPr>
          <w:rFonts w:ascii="Segoe UI" w:hAnsi="Segoe UI" w:cs="Segoe UI"/>
          <w:sz w:val="18"/>
          <w:szCs w:val="18"/>
        </w:rPr>
        <w:t>овосибирск</w:t>
      </w:r>
      <w:proofErr w:type="spellEnd"/>
      <w:r w:rsidRPr="002842A8">
        <w:rPr>
          <w:rFonts w:ascii="Segoe UI" w:hAnsi="Segoe UI" w:cs="Segoe UI"/>
          <w:sz w:val="18"/>
          <w:szCs w:val="18"/>
        </w:rPr>
        <w:t xml:space="preserve">, </w:t>
      </w:r>
      <w:proofErr w:type="spellStart"/>
      <w:r w:rsidRPr="002842A8">
        <w:rPr>
          <w:rFonts w:ascii="Segoe UI" w:hAnsi="Segoe UI" w:cs="Segoe UI"/>
          <w:sz w:val="18"/>
          <w:szCs w:val="18"/>
        </w:rPr>
        <w:t>ул.Державина</w:t>
      </w:r>
      <w:proofErr w:type="spellEnd"/>
      <w:r w:rsidRPr="002842A8">
        <w:rPr>
          <w:rFonts w:ascii="Segoe UI" w:hAnsi="Segoe UI" w:cs="Segoe UI"/>
          <w:sz w:val="18"/>
          <w:szCs w:val="18"/>
        </w:rPr>
        <w:t>, д. 28</w:t>
      </w:r>
    </w:p>
    <w:p w:rsid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hAnsi="Courier New" w:cs="Courier New"/>
          <w:color w:val="000000"/>
          <w:sz w:val="18"/>
          <w:szCs w:val="18"/>
          <w:lang w:val="x-none" w:eastAsia="ru-RU"/>
        </w:rPr>
        <w:t xml:space="preserve">Электронная почта: </w:t>
      </w:r>
    </w:p>
    <w:p w:rsid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16"/>
          <w:szCs w:val="18"/>
          <w:lang w:eastAsia="ru-RU"/>
        </w:rPr>
      </w:pPr>
      <w:hyperlink r:id="rId11" w:history="1">
        <w:r w:rsidRPr="00453BEA">
          <w:rPr>
            <w:rStyle w:val="a8"/>
            <w:rFonts w:ascii="Arial" w:hAnsi="Arial" w:cs="Arial"/>
            <w:sz w:val="18"/>
            <w:szCs w:val="20"/>
            <w:lang w:val="x-none"/>
          </w:rPr>
          <w:t>oko@54upr.rosreestr.ru</w:t>
        </w:r>
      </w:hyperlink>
      <w:r w:rsidRPr="00747FDB">
        <w:rPr>
          <w:rFonts w:ascii="Courier New" w:hAnsi="Courier New" w:cs="Courier New"/>
          <w:color w:val="000000"/>
          <w:sz w:val="16"/>
          <w:szCs w:val="18"/>
          <w:lang w:val="x-none" w:eastAsia="ru-RU"/>
        </w:rPr>
        <w:t xml:space="preserve"> </w:t>
      </w:r>
    </w:p>
    <w:p w:rsidR="00004426" w:rsidRPr="00747FDB" w:rsidRDefault="00004426" w:rsidP="00004426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12" w:history="1">
        <w:r w:rsidRPr="00747FDB">
          <w:rPr>
            <w:rStyle w:val="a8"/>
            <w:rFonts w:ascii="Segoe UI" w:hAnsi="Segoe UI" w:cs="Segoe UI"/>
            <w:sz w:val="18"/>
            <w:szCs w:val="18"/>
          </w:rPr>
          <w:t>54_</w:t>
        </w:r>
        <w:r>
          <w:rPr>
            <w:rStyle w:val="a8"/>
            <w:rFonts w:ascii="Segoe UI" w:hAnsi="Segoe UI" w:cs="Segoe UI"/>
            <w:sz w:val="18"/>
            <w:szCs w:val="18"/>
            <w:lang w:val="en-US"/>
          </w:rPr>
          <w:t>upr</w:t>
        </w:r>
        <w:r w:rsidRPr="00747FDB">
          <w:rPr>
            <w:rStyle w:val="a8"/>
            <w:rFonts w:ascii="Segoe UI" w:hAnsi="Segoe UI" w:cs="Segoe UI"/>
            <w:sz w:val="18"/>
            <w:szCs w:val="18"/>
          </w:rPr>
          <w:t>@</w:t>
        </w:r>
        <w:r>
          <w:rPr>
            <w:rStyle w:val="a8"/>
            <w:rFonts w:ascii="Segoe UI" w:hAnsi="Segoe UI" w:cs="Segoe UI"/>
            <w:sz w:val="18"/>
            <w:szCs w:val="18"/>
            <w:lang w:val="en-US"/>
          </w:rPr>
          <w:t>rosreestr</w:t>
        </w:r>
        <w:r w:rsidRPr="00747FDB">
          <w:rPr>
            <w:rStyle w:val="a8"/>
            <w:rFonts w:ascii="Segoe UI" w:hAnsi="Segoe UI" w:cs="Segoe UI"/>
            <w:sz w:val="18"/>
            <w:szCs w:val="18"/>
          </w:rPr>
          <w:t>.</w:t>
        </w:r>
        <w:proofErr w:type="spellStart"/>
        <w:r>
          <w:rPr>
            <w:rStyle w:val="a8"/>
            <w:rFonts w:ascii="Segoe U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004426" w:rsidRPr="00747FDB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18"/>
          <w:szCs w:val="18"/>
          <w:lang w:val="x-none" w:eastAsia="ru-RU"/>
        </w:rPr>
      </w:pPr>
      <w:r w:rsidRPr="00747FDB">
        <w:rPr>
          <w:rFonts w:ascii="Courier New" w:hAnsi="Courier New" w:cs="Courier New"/>
          <w:color w:val="000000"/>
          <w:sz w:val="18"/>
          <w:szCs w:val="18"/>
          <w:lang w:val="x-none" w:eastAsia="ru-RU"/>
        </w:rPr>
        <w:t xml:space="preserve">Сайт: </w:t>
      </w:r>
      <w:hyperlink r:id="rId13" w:history="1">
        <w:proofErr w:type="spellStart"/>
        <w:r w:rsidRPr="00747FDB">
          <w:rPr>
            <w:rFonts w:ascii="Courier New" w:hAnsi="Courier New" w:cs="Courier New"/>
            <w:color w:val="0000FF"/>
            <w:sz w:val="20"/>
            <w:szCs w:val="20"/>
            <w:u w:val="single"/>
            <w:lang w:val="x-none" w:eastAsia="ru-RU"/>
          </w:rPr>
          <w:t>Росреестр</w:t>
        </w:r>
        <w:proofErr w:type="spellEnd"/>
      </w:hyperlink>
    </w:p>
    <w:p w:rsidR="00004426" w:rsidRPr="00747FDB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18"/>
          <w:szCs w:val="18"/>
          <w:lang w:val="x-none" w:eastAsia="ru-RU"/>
        </w:rPr>
      </w:pPr>
      <w:r w:rsidRPr="00747FDB">
        <w:rPr>
          <w:rFonts w:ascii="Courier New" w:hAnsi="Courier New" w:cs="Courier New"/>
          <w:color w:val="000000"/>
          <w:sz w:val="18"/>
          <w:szCs w:val="18"/>
          <w:lang w:val="x-none" w:eastAsia="ru-RU"/>
        </w:rPr>
        <w:t xml:space="preserve">Мы в </w:t>
      </w:r>
      <w:proofErr w:type="spellStart"/>
      <w:r w:rsidRPr="00747FDB">
        <w:rPr>
          <w:rFonts w:ascii="Courier New" w:hAnsi="Courier New" w:cs="Courier New"/>
          <w:color w:val="000000"/>
          <w:sz w:val="18"/>
          <w:szCs w:val="18"/>
          <w:lang w:val="x-none" w:eastAsia="ru-RU"/>
        </w:rPr>
        <w:t>ВКонтакте</w:t>
      </w:r>
      <w:proofErr w:type="spellEnd"/>
      <w:r w:rsidRPr="00747FDB">
        <w:rPr>
          <w:rFonts w:ascii="Courier New" w:hAnsi="Courier New" w:cs="Courier New"/>
          <w:color w:val="000000"/>
          <w:sz w:val="18"/>
          <w:szCs w:val="18"/>
          <w:lang w:val="x-none" w:eastAsia="ru-RU"/>
        </w:rPr>
        <w:t xml:space="preserve">: </w:t>
      </w:r>
      <w:hyperlink r:id="rId14" w:history="1">
        <w:r w:rsidRPr="00747FDB">
          <w:rPr>
            <w:rFonts w:ascii="Courier New" w:hAnsi="Courier New" w:cs="Courier New"/>
            <w:color w:val="0000FF"/>
            <w:sz w:val="18"/>
            <w:szCs w:val="18"/>
            <w:u w:val="single"/>
            <w:lang w:val="x-none" w:eastAsia="ru-RU"/>
          </w:rPr>
          <w:t xml:space="preserve">Управление </w:t>
        </w:r>
        <w:proofErr w:type="spellStart"/>
        <w:r w:rsidRPr="00747FDB">
          <w:rPr>
            <w:rFonts w:ascii="Courier New" w:hAnsi="Courier New" w:cs="Courier New"/>
            <w:color w:val="0000FF"/>
            <w:sz w:val="18"/>
            <w:szCs w:val="18"/>
            <w:u w:val="single"/>
            <w:lang w:val="x-none" w:eastAsia="ru-RU"/>
          </w:rPr>
          <w:t>Росреестра</w:t>
        </w:r>
        <w:proofErr w:type="spellEnd"/>
        <w:r w:rsidRPr="00747FDB">
          <w:rPr>
            <w:rFonts w:ascii="Courier New" w:hAnsi="Courier New" w:cs="Courier New"/>
            <w:color w:val="0000FF"/>
            <w:sz w:val="18"/>
            <w:szCs w:val="18"/>
            <w:u w:val="single"/>
            <w:lang w:val="x-none" w:eastAsia="ru-RU"/>
          </w:rPr>
          <w:t xml:space="preserve"> по Новосибирской области </w:t>
        </w:r>
      </w:hyperlink>
    </w:p>
    <w:p w:rsidR="00004426" w:rsidRDefault="00004426" w:rsidP="00004426">
      <w:pPr>
        <w:spacing w:after="0" w:line="240" w:lineRule="auto"/>
        <w:jc w:val="both"/>
        <w:rPr>
          <w:rFonts w:ascii="Arial" w:hAnsi="Arial" w:cs="Arial"/>
          <w:color w:val="0000FF"/>
          <w:sz w:val="20"/>
          <w:szCs w:val="20"/>
          <w:u w:val="single"/>
          <w:lang w:eastAsia="ru-RU"/>
        </w:rPr>
      </w:pPr>
      <w:hyperlink r:id="rId15" w:history="1">
        <w:proofErr w:type="spellStart"/>
        <w:r w:rsidRPr="00747FDB">
          <w:rPr>
            <w:rFonts w:ascii="Arial" w:hAnsi="Arial" w:cs="Arial"/>
            <w:color w:val="0000FF"/>
            <w:sz w:val="20"/>
            <w:szCs w:val="20"/>
            <w:u w:val="single"/>
            <w:lang w:val="x-none" w:eastAsia="ru-RU"/>
          </w:rPr>
          <w:t>ЯндексДзен</w:t>
        </w:r>
        <w:proofErr w:type="spellEnd"/>
      </w:hyperlink>
    </w:p>
    <w:p w:rsidR="00004426" w:rsidRPr="0064581F" w:rsidRDefault="00004426" w:rsidP="00004426">
      <w:pPr>
        <w:spacing w:after="0" w:line="240" w:lineRule="auto"/>
        <w:jc w:val="both"/>
        <w:rPr>
          <w:rFonts w:ascii="Segoe UI" w:hAnsi="Segoe UI" w:cs="Segoe UI"/>
          <w:b/>
          <w:sz w:val="20"/>
          <w:szCs w:val="24"/>
          <w:lang w:eastAsia="ru-RU"/>
        </w:rPr>
      </w:pPr>
      <w:hyperlink r:id="rId16" w:history="1">
        <w:proofErr w:type="spellStart"/>
        <w:r w:rsidRPr="00B807E1">
          <w:rPr>
            <w:rStyle w:val="a8"/>
            <w:rFonts w:ascii="Segoe UI" w:hAnsi="Segoe UI" w:cs="Segoe UI"/>
            <w:sz w:val="20"/>
            <w:szCs w:val="24"/>
          </w:rPr>
          <w:t>Телеграм</w:t>
        </w:r>
        <w:proofErr w:type="spellEnd"/>
      </w:hyperlink>
      <w:r w:rsidRPr="0064581F">
        <w:rPr>
          <w:rFonts w:ascii="Segoe UI" w:hAnsi="Segoe UI" w:cs="Segoe UI"/>
          <w:b/>
          <w:sz w:val="20"/>
          <w:szCs w:val="24"/>
          <w:lang w:eastAsia="ru-RU"/>
        </w:rPr>
        <w:t xml:space="preserve"> </w:t>
      </w:r>
    </w:p>
    <w:p w:rsidR="00004426" w:rsidRPr="00DF2633" w:rsidRDefault="00004426" w:rsidP="00004426"/>
    <w:p w:rsidR="00004426" w:rsidRPr="00820218" w:rsidRDefault="00004426" w:rsidP="00004426">
      <w:pPr>
        <w:pStyle w:val="a7"/>
        <w:spacing w:before="0" w:beforeAutospacing="0" w:after="0" w:afterAutospacing="0"/>
        <w:ind w:firstLine="709"/>
        <w:jc w:val="both"/>
        <w:rPr>
          <w:rFonts w:ascii="Segoe UI" w:hAnsi="Segoe UI" w:cs="Segoe UI"/>
          <w:sz w:val="26"/>
          <w:szCs w:val="26"/>
        </w:rPr>
      </w:pPr>
    </w:p>
    <w:p w:rsidR="00004426" w:rsidRDefault="00004426" w:rsidP="00D82D80"/>
    <w:p w:rsidR="00004426" w:rsidRDefault="00004426" w:rsidP="00D82D80"/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left="4500" w:hanging="180"/>
        <w:jc w:val="right"/>
        <w:rPr>
          <w:rFonts w:ascii="Times New Roman" w:hAnsi="Times New Roman"/>
          <w:b/>
          <w:sz w:val="28"/>
          <w:szCs w:val="28"/>
        </w:rPr>
      </w:pPr>
      <w:r w:rsidRPr="00004426">
        <w:rPr>
          <w:rFonts w:ascii="Times New Roman" w:hAnsi="Times New Roman"/>
          <w:b/>
          <w:sz w:val="28"/>
          <w:szCs w:val="28"/>
        </w:rPr>
        <w:lastRenderedPageBreak/>
        <w:t>СОГЛАСОВАНО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left="4500" w:hanging="180"/>
        <w:jc w:val="right"/>
        <w:rPr>
          <w:rFonts w:ascii="Times New Roman" w:hAnsi="Times New Roman"/>
          <w:sz w:val="28"/>
          <w:szCs w:val="28"/>
        </w:rPr>
      </w:pPr>
      <w:r w:rsidRPr="00004426">
        <w:rPr>
          <w:rFonts w:ascii="Times New Roman" w:hAnsi="Times New Roman"/>
          <w:sz w:val="28"/>
          <w:szCs w:val="28"/>
        </w:rPr>
        <w:t xml:space="preserve">для размещения в региональном блоке официального сайта </w:t>
      </w:r>
      <w:proofErr w:type="spellStart"/>
      <w:r w:rsidRPr="00004426">
        <w:rPr>
          <w:rFonts w:ascii="Times New Roman" w:hAnsi="Times New Roman"/>
          <w:sz w:val="28"/>
          <w:szCs w:val="28"/>
        </w:rPr>
        <w:t>Росреестра</w:t>
      </w:r>
      <w:proofErr w:type="spellEnd"/>
      <w:r w:rsidRPr="00004426">
        <w:rPr>
          <w:rFonts w:ascii="Times New Roman" w:hAnsi="Times New Roman"/>
          <w:sz w:val="28"/>
          <w:szCs w:val="28"/>
        </w:rPr>
        <w:t xml:space="preserve"> в сети Интернет (раздел «Новости»), СМИ, сайты ОМС, в социальных сетях (</w:t>
      </w:r>
      <w:proofErr w:type="spellStart"/>
      <w:r w:rsidRPr="00004426">
        <w:rPr>
          <w:rFonts w:ascii="Times New Roman" w:hAnsi="Times New Roman"/>
          <w:sz w:val="28"/>
          <w:szCs w:val="28"/>
        </w:rPr>
        <w:t>ВКонтакте</w:t>
      </w:r>
      <w:proofErr w:type="spellEnd"/>
      <w:r w:rsidRPr="00004426">
        <w:rPr>
          <w:rFonts w:ascii="Times New Roman" w:hAnsi="Times New Roman"/>
          <w:sz w:val="28"/>
          <w:szCs w:val="28"/>
        </w:rPr>
        <w:t xml:space="preserve">), </w:t>
      </w:r>
      <w:proofErr w:type="spellStart"/>
      <w:r w:rsidRPr="00004426">
        <w:rPr>
          <w:rFonts w:ascii="Times New Roman" w:hAnsi="Times New Roman"/>
          <w:sz w:val="28"/>
          <w:szCs w:val="28"/>
        </w:rPr>
        <w:t>Телеграм</w:t>
      </w:r>
      <w:proofErr w:type="spellEnd"/>
      <w:r w:rsidRPr="00004426">
        <w:rPr>
          <w:rFonts w:ascii="Times New Roman" w:hAnsi="Times New Roman"/>
          <w:sz w:val="28"/>
          <w:szCs w:val="28"/>
        </w:rPr>
        <w:t>-канал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left="4500" w:hanging="180"/>
        <w:jc w:val="right"/>
        <w:rPr>
          <w:rFonts w:ascii="Times New Roman" w:hAnsi="Times New Roman"/>
          <w:sz w:val="28"/>
          <w:szCs w:val="28"/>
        </w:rPr>
      </w:pP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left="4500" w:hanging="180"/>
        <w:jc w:val="right"/>
        <w:rPr>
          <w:rFonts w:ascii="Times New Roman" w:hAnsi="Times New Roman"/>
          <w:sz w:val="28"/>
          <w:szCs w:val="28"/>
        </w:rPr>
      </w:pPr>
      <w:r w:rsidRPr="00004426">
        <w:rPr>
          <w:rFonts w:ascii="Times New Roman" w:hAnsi="Times New Roman"/>
          <w:sz w:val="28"/>
          <w:szCs w:val="28"/>
        </w:rPr>
        <w:t xml:space="preserve">____________ Н.С. </w:t>
      </w:r>
      <w:proofErr w:type="spellStart"/>
      <w:r w:rsidRPr="00004426">
        <w:rPr>
          <w:rFonts w:ascii="Times New Roman" w:hAnsi="Times New Roman"/>
          <w:sz w:val="28"/>
          <w:szCs w:val="28"/>
        </w:rPr>
        <w:t>Ивчатова</w:t>
      </w:r>
      <w:proofErr w:type="spellEnd"/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left="4500" w:hanging="180"/>
        <w:jc w:val="right"/>
        <w:rPr>
          <w:rFonts w:ascii="Times New Roman" w:hAnsi="Times New Roman"/>
          <w:sz w:val="28"/>
          <w:szCs w:val="28"/>
        </w:rPr>
      </w:pP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left="4500" w:hanging="180"/>
        <w:jc w:val="right"/>
        <w:rPr>
          <w:rFonts w:ascii="Times New Roman" w:hAnsi="Times New Roman"/>
          <w:sz w:val="28"/>
          <w:szCs w:val="28"/>
        </w:rPr>
      </w:pPr>
      <w:r w:rsidRPr="00004426">
        <w:rPr>
          <w:rFonts w:ascii="Times New Roman" w:hAnsi="Times New Roman"/>
          <w:sz w:val="28"/>
          <w:szCs w:val="28"/>
        </w:rPr>
        <w:t>«____»________________20___г.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4426">
        <w:rPr>
          <w:rFonts w:ascii="Times New Roman" w:hAnsi="Times New Roman"/>
          <w:b/>
          <w:sz w:val="28"/>
          <w:szCs w:val="28"/>
        </w:rPr>
        <w:t>Для строительства жилья в Новосибирской области выявлено более 900 гектаров земли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gramStart"/>
      <w:r w:rsidRPr="00004426">
        <w:rPr>
          <w:rFonts w:ascii="Times New Roman" w:hAnsi="Times New Roman"/>
          <w:sz w:val="28"/>
          <w:szCs w:val="28"/>
        </w:rPr>
        <w:t>Новосибирский</w:t>
      </w:r>
      <w:proofErr w:type="gramEnd"/>
      <w:r w:rsidRPr="0000442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04426">
        <w:rPr>
          <w:rFonts w:ascii="Times New Roman" w:hAnsi="Times New Roman"/>
          <w:sz w:val="28"/>
          <w:szCs w:val="28"/>
        </w:rPr>
        <w:t>Росреестр</w:t>
      </w:r>
      <w:proofErr w:type="spellEnd"/>
      <w:r w:rsidRPr="00004426">
        <w:rPr>
          <w:rFonts w:ascii="Times New Roman" w:hAnsi="Times New Roman"/>
          <w:sz w:val="28"/>
          <w:szCs w:val="28"/>
        </w:rPr>
        <w:t xml:space="preserve"> совместно с региональными органами власти проводит большую работу по наполнению банка данных для жилищного строительства. Выявленные земельные участки для строительства жилья отмечены на </w:t>
      </w:r>
      <w:r w:rsidRPr="00004426">
        <w:rPr>
          <w:rFonts w:ascii="Times New Roman" w:hAnsi="Times New Roman"/>
          <w:sz w:val="28"/>
          <w:szCs w:val="28"/>
          <w:u w:val="single"/>
        </w:rPr>
        <w:t>Публичной кадастровой карте.</w:t>
      </w:r>
      <w:r w:rsidRPr="00004426">
        <w:rPr>
          <w:rFonts w:ascii="Times New Roman" w:hAnsi="Times New Roman"/>
          <w:sz w:val="28"/>
          <w:szCs w:val="28"/>
        </w:rPr>
        <w:t xml:space="preserve"> 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04426">
        <w:rPr>
          <w:rFonts w:ascii="Times New Roman" w:hAnsi="Times New Roman"/>
          <w:sz w:val="28"/>
          <w:szCs w:val="28"/>
        </w:rPr>
        <w:t xml:space="preserve">Для свободного доступа к этим данным на указанной карте создан сервис «Земля для стройки», с помощью которого все заинтересованные лица могут не только наглядно оценить и выбрать подходящие для строительства жилья земли, но и подать заявку на ее получение. </w:t>
      </w:r>
      <w:r w:rsidRPr="00004426">
        <w:rPr>
          <w:rFonts w:ascii="Times New Roman" w:hAnsi="Times New Roman"/>
          <w:color w:val="000000"/>
          <w:sz w:val="28"/>
          <w:szCs w:val="28"/>
        </w:rPr>
        <w:t>Данная заявка рассматривается в течение 5 дней</w:t>
      </w:r>
      <w:r w:rsidRPr="00004426">
        <w:rPr>
          <w:rFonts w:ascii="Times New Roman" w:hAnsi="Times New Roman"/>
          <w:sz w:val="28"/>
          <w:szCs w:val="28"/>
        </w:rPr>
        <w:t>.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04426">
        <w:rPr>
          <w:rFonts w:ascii="Times New Roman" w:hAnsi="Times New Roman"/>
          <w:sz w:val="28"/>
          <w:szCs w:val="28"/>
        </w:rPr>
        <w:t xml:space="preserve">На сегодня в Новосибирской области выявлено 150 земельных участка общей площадью 484 га для индивидуального жилищного строительства и 37 участков общей площадью 427 га для строительства многоквартирных домов. Участки расположены в городе Новосибирске, городе Бердске, городе </w:t>
      </w:r>
      <w:proofErr w:type="spellStart"/>
      <w:r w:rsidRPr="00004426">
        <w:rPr>
          <w:rFonts w:ascii="Times New Roman" w:hAnsi="Times New Roman"/>
          <w:sz w:val="28"/>
          <w:szCs w:val="28"/>
        </w:rPr>
        <w:t>Искитиме</w:t>
      </w:r>
      <w:proofErr w:type="spellEnd"/>
      <w:r w:rsidRPr="00004426">
        <w:rPr>
          <w:rFonts w:ascii="Times New Roman" w:hAnsi="Times New Roman"/>
          <w:sz w:val="28"/>
          <w:szCs w:val="28"/>
        </w:rPr>
        <w:t xml:space="preserve">, городе Обь, Новосибирском, Ордынском, </w:t>
      </w:r>
      <w:proofErr w:type="spellStart"/>
      <w:r w:rsidRPr="00004426">
        <w:rPr>
          <w:rFonts w:ascii="Times New Roman" w:hAnsi="Times New Roman"/>
          <w:sz w:val="28"/>
          <w:szCs w:val="28"/>
        </w:rPr>
        <w:t>Искитимском</w:t>
      </w:r>
      <w:proofErr w:type="spellEnd"/>
      <w:r w:rsidRPr="0000442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04426">
        <w:rPr>
          <w:rFonts w:ascii="Times New Roman" w:hAnsi="Times New Roman"/>
          <w:sz w:val="28"/>
          <w:szCs w:val="28"/>
        </w:rPr>
        <w:t>Черепановском</w:t>
      </w:r>
      <w:proofErr w:type="spellEnd"/>
      <w:r w:rsidRPr="00004426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004426">
        <w:rPr>
          <w:rFonts w:ascii="Times New Roman" w:hAnsi="Times New Roman"/>
          <w:sz w:val="28"/>
          <w:szCs w:val="28"/>
        </w:rPr>
        <w:t>Чулымском</w:t>
      </w:r>
      <w:proofErr w:type="spellEnd"/>
      <w:r w:rsidRPr="00004426">
        <w:rPr>
          <w:rFonts w:ascii="Times New Roman" w:hAnsi="Times New Roman"/>
          <w:sz w:val="28"/>
          <w:szCs w:val="28"/>
        </w:rPr>
        <w:t>, Карасукском, Северном районах области.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04426">
        <w:rPr>
          <w:rFonts w:ascii="Times New Roman" w:hAnsi="Times New Roman"/>
          <w:sz w:val="28"/>
          <w:szCs w:val="28"/>
        </w:rPr>
        <w:t>В результате вовлечения указанных земельных участков количество квадратных метров жилья в регионе может увеличиться почти на 4 миллиона.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004426">
        <w:rPr>
          <w:rFonts w:ascii="Times New Roman" w:hAnsi="Times New Roman"/>
          <w:sz w:val="28"/>
          <w:szCs w:val="28"/>
        </w:rPr>
        <w:t xml:space="preserve">Заместитель руководителя регионального </w:t>
      </w:r>
      <w:proofErr w:type="spellStart"/>
      <w:r w:rsidRPr="00004426">
        <w:rPr>
          <w:rFonts w:ascii="Times New Roman" w:hAnsi="Times New Roman"/>
          <w:sz w:val="28"/>
          <w:szCs w:val="28"/>
        </w:rPr>
        <w:t>Росреестра</w:t>
      </w:r>
      <w:proofErr w:type="spellEnd"/>
      <w:r w:rsidRPr="00004426">
        <w:rPr>
          <w:rFonts w:ascii="Times New Roman" w:hAnsi="Times New Roman"/>
          <w:sz w:val="28"/>
          <w:szCs w:val="28"/>
        </w:rPr>
        <w:t xml:space="preserve"> </w:t>
      </w:r>
      <w:r w:rsidRPr="00004426">
        <w:rPr>
          <w:rFonts w:ascii="Times New Roman" w:hAnsi="Times New Roman"/>
          <w:b/>
          <w:sz w:val="28"/>
          <w:szCs w:val="28"/>
        </w:rPr>
        <w:t xml:space="preserve">Наталья </w:t>
      </w:r>
      <w:proofErr w:type="spellStart"/>
      <w:r w:rsidRPr="00004426">
        <w:rPr>
          <w:rFonts w:ascii="Times New Roman" w:hAnsi="Times New Roman"/>
          <w:b/>
          <w:sz w:val="28"/>
          <w:szCs w:val="28"/>
        </w:rPr>
        <w:t>Ивчатова</w:t>
      </w:r>
      <w:proofErr w:type="spellEnd"/>
      <w:r w:rsidRPr="00004426">
        <w:rPr>
          <w:rFonts w:ascii="Times New Roman" w:hAnsi="Times New Roman"/>
          <w:sz w:val="28"/>
          <w:szCs w:val="28"/>
        </w:rPr>
        <w:t>: «Формирование единого банка земли является одной из основных задач ведомства, направленного на вовлечение в оборот земельных участков и предоставления их гражданам и строительным компаниям для жилищного строительства. Сервис «Земля для стройки» поможет быстро найти свободные для строительства участки и оформить их».</w:t>
      </w: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04426" w:rsidRPr="00004426" w:rsidRDefault="00004426" w:rsidP="000044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04426" w:rsidRPr="00004426" w:rsidRDefault="00004426" w:rsidP="00004426">
      <w:pPr>
        <w:rPr>
          <w:rFonts w:ascii="Times New Roman" w:hAnsi="Times New Roman"/>
        </w:rPr>
      </w:pPr>
      <w:r w:rsidRPr="00004426">
        <w:rPr>
          <w:rFonts w:ascii="Times New Roman" w:hAnsi="Times New Roman"/>
          <w:color w:val="000000"/>
          <w:sz w:val="28"/>
          <w:szCs w:val="28"/>
        </w:rPr>
        <w:t>Начальник отдела организации и контроля</w:t>
      </w:r>
      <w:r w:rsidRPr="00004426">
        <w:rPr>
          <w:rFonts w:ascii="Times New Roman" w:hAnsi="Times New Roman"/>
          <w:color w:val="000000"/>
          <w:sz w:val="28"/>
          <w:szCs w:val="28"/>
        </w:rPr>
        <w:tab/>
      </w:r>
      <w:r w:rsidRPr="00004426">
        <w:rPr>
          <w:rFonts w:ascii="Times New Roman" w:hAnsi="Times New Roman"/>
          <w:color w:val="000000"/>
          <w:sz w:val="28"/>
          <w:szCs w:val="28"/>
        </w:rPr>
        <w:tab/>
      </w:r>
      <w:r w:rsidRPr="00004426">
        <w:rPr>
          <w:rFonts w:ascii="Times New Roman" w:hAnsi="Times New Roman"/>
          <w:color w:val="000000"/>
          <w:sz w:val="28"/>
          <w:szCs w:val="28"/>
        </w:rPr>
        <w:tab/>
        <w:t xml:space="preserve">   Н.И.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bookmarkStart w:id="0" w:name="_GoBack"/>
      <w:bookmarkEnd w:id="0"/>
      <w:r w:rsidRPr="00004426">
        <w:rPr>
          <w:rFonts w:ascii="Times New Roman" w:hAnsi="Times New Roman"/>
          <w:color w:val="000000"/>
          <w:sz w:val="28"/>
          <w:szCs w:val="28"/>
        </w:rPr>
        <w:t>Шиловская</w:t>
      </w:r>
      <w:r w:rsidRPr="00004426">
        <w:rPr>
          <w:rFonts w:ascii="Times New Roman" w:hAnsi="Times New Roman"/>
          <w:color w:val="000000"/>
          <w:sz w:val="28"/>
          <w:szCs w:val="28"/>
        </w:rPr>
        <w:br/>
      </w:r>
      <w:r w:rsidRPr="00004426">
        <w:rPr>
          <w:rFonts w:ascii="Times New Roman" w:hAnsi="Times New Roman"/>
          <w:color w:val="000000"/>
          <w:sz w:val="28"/>
          <w:szCs w:val="28"/>
        </w:rPr>
        <w:br/>
      </w:r>
    </w:p>
    <w:p w:rsidR="00D82D80" w:rsidRPr="00613545" w:rsidRDefault="00D82D80" w:rsidP="00D82D80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D82D80" w:rsidRPr="00613545" w:rsidRDefault="00D82D80" w:rsidP="00D82D80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D82D80" w:rsidRPr="00613545" w:rsidRDefault="00D82D80" w:rsidP="00D82D80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Pr="00701C99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01C99">
        <w:rPr>
          <w:rFonts w:ascii="Times New Roman" w:hAnsi="Times New Roman"/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D82D80" w:rsidRPr="00701C99" w:rsidRDefault="00D82D80" w:rsidP="00D82D8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01C99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Pr="00701C99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01C99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</w:t>
      </w:r>
    </w:p>
    <w:p w:rsidR="00D82D80" w:rsidRPr="00701C99" w:rsidRDefault="00D82D80" w:rsidP="00D82D8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01C99">
        <w:rPr>
          <w:rFonts w:ascii="Times New Roman" w:hAnsi="Times New Roman"/>
          <w:sz w:val="24"/>
          <w:szCs w:val="24"/>
        </w:rPr>
        <w:t xml:space="preserve">Адрес: 632461, Новосибирская область, </w:t>
      </w:r>
      <w:proofErr w:type="spellStart"/>
      <w:r w:rsidRPr="00701C99">
        <w:rPr>
          <w:rFonts w:ascii="Times New Roman" w:hAnsi="Times New Roman"/>
          <w:sz w:val="24"/>
          <w:szCs w:val="24"/>
        </w:rPr>
        <w:t>Доволенский</w:t>
      </w:r>
      <w:proofErr w:type="spellEnd"/>
      <w:r w:rsidRPr="00701C99">
        <w:rPr>
          <w:rFonts w:ascii="Times New Roman" w:hAnsi="Times New Roman"/>
          <w:sz w:val="24"/>
          <w:szCs w:val="24"/>
        </w:rPr>
        <w:t xml:space="preserve"> район, село Травное, ул. Юбилейная, 50.</w:t>
      </w:r>
    </w:p>
    <w:p w:rsidR="00D82D80" w:rsidRPr="00701C99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2D80" w:rsidRPr="00701C99" w:rsidRDefault="00D82D80" w:rsidP="00D82D8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01C99">
        <w:rPr>
          <w:rFonts w:ascii="Times New Roman" w:hAnsi="Times New Roman"/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D82D80" w:rsidRPr="00701C99" w:rsidRDefault="00D82D80" w:rsidP="00D82D8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01C99">
        <w:rPr>
          <w:rFonts w:ascii="Times New Roman" w:hAnsi="Times New Roman"/>
          <w:sz w:val="24"/>
          <w:szCs w:val="24"/>
        </w:rPr>
        <w:t xml:space="preserve">Совет депутатов </w:t>
      </w:r>
      <w:proofErr w:type="spellStart"/>
      <w:r w:rsidRPr="00701C99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01C99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области;</w:t>
      </w:r>
    </w:p>
    <w:p w:rsidR="00D82D80" w:rsidRDefault="00D82D80" w:rsidP="00D82D8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701C99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Pr="00701C99">
        <w:rPr>
          <w:rFonts w:ascii="Times New Roman" w:hAnsi="Times New Roman"/>
          <w:sz w:val="24"/>
          <w:szCs w:val="24"/>
        </w:rPr>
        <w:t>Травнинского</w:t>
      </w:r>
      <w:proofErr w:type="spellEnd"/>
      <w:r w:rsidRPr="00701C99">
        <w:rPr>
          <w:rFonts w:ascii="Times New Roman" w:hAnsi="Times New Roman"/>
          <w:sz w:val="24"/>
          <w:szCs w:val="24"/>
        </w:rPr>
        <w:t xml:space="preserve"> сельсовета Доволенского района Новосибирской области. </w:t>
      </w:r>
    </w:p>
    <w:sectPr w:rsidR="00D82D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Quattrocento Sans">
    <w:altName w:val="Times New Roman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D80"/>
    <w:rsid w:val="00004426"/>
    <w:rsid w:val="0040648B"/>
    <w:rsid w:val="00D82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D80"/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nhideWhenUsed/>
    <w:qFormat/>
    <w:rsid w:val="00D82D80"/>
    <w:pPr>
      <w:keepNext/>
      <w:numPr>
        <w:ilvl w:val="1"/>
        <w:numId w:val="1"/>
      </w:numPr>
      <w:autoSpaceDE w:val="0"/>
      <w:autoSpaceDN w:val="0"/>
      <w:spacing w:after="0" w:line="312" w:lineRule="auto"/>
      <w:ind w:left="0" w:firstLine="0"/>
      <w:jc w:val="right"/>
      <w:outlineLvl w:val="1"/>
    </w:pPr>
    <w:rPr>
      <w:rFonts w:ascii="Times New Roman" w:hAnsi="Times New Roman"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D82D80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2D8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D82D8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rsid w:val="00D82D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82D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D82D8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82D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2D80"/>
    <w:rPr>
      <w:rFonts w:ascii="Tahoma" w:eastAsia="Times New Roman" w:hAnsi="Tahoma" w:cs="Tahoma"/>
      <w:sz w:val="16"/>
      <w:szCs w:val="16"/>
    </w:rPr>
  </w:style>
  <w:style w:type="paragraph" w:styleId="a7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rsid w:val="0000442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7"/>
    <w:locked/>
    <w:rsid w:val="0000442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rsid w:val="0000442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D80"/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nhideWhenUsed/>
    <w:qFormat/>
    <w:rsid w:val="00D82D80"/>
    <w:pPr>
      <w:keepNext/>
      <w:numPr>
        <w:ilvl w:val="1"/>
        <w:numId w:val="1"/>
      </w:numPr>
      <w:autoSpaceDE w:val="0"/>
      <w:autoSpaceDN w:val="0"/>
      <w:spacing w:after="0" w:line="312" w:lineRule="auto"/>
      <w:ind w:left="0" w:firstLine="0"/>
      <w:jc w:val="right"/>
      <w:outlineLvl w:val="1"/>
    </w:pPr>
    <w:rPr>
      <w:rFonts w:ascii="Times New Roman" w:hAnsi="Times New Roman"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D82D80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2D8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D82D8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rsid w:val="00D82D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82D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D82D8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82D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2D80"/>
    <w:rPr>
      <w:rFonts w:ascii="Tahoma" w:eastAsia="Times New Roman" w:hAnsi="Tahoma" w:cs="Tahoma"/>
      <w:sz w:val="16"/>
      <w:szCs w:val="16"/>
    </w:rPr>
  </w:style>
  <w:style w:type="paragraph" w:styleId="a7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rsid w:val="0000442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7"/>
    <w:locked/>
    <w:rsid w:val="0000442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rsid w:val="0000442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rosreestr.gov.ru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hyperlink" Target="mailto:54_upr@rosreestr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t.me/rosreestr_nsk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hyperlink" Target="mailto:oko@54upr.rosreestr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zen.yandex.ru/id/604850742889ec" TargetMode="External"/><Relationship Id="rId10" Type="http://schemas.openxmlformats.org/officeDocument/2006/relationships/hyperlink" Target="https://rosreestr.gov.ru/activity/okazanie-gosudarstvennykh-uslug/predostavlenie-svedeniy-egrn/poryadok-vozvrata-izlishne-uplachennoy-platy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osreestr.gov.ru/open-service/statistika-i-analitika/zemleustroystvo-i-monitoring-zemel/monitoring-zemel/" TargetMode="External"/><Relationship Id="rId14" Type="http://schemas.openxmlformats.org/officeDocument/2006/relationships/hyperlink" Target="https://vk.com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7</Pages>
  <Words>2103</Words>
  <Characters>11992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2022-07-15T05:28:00Z</cp:lastPrinted>
  <dcterms:created xsi:type="dcterms:W3CDTF">2022-07-15T05:25:00Z</dcterms:created>
  <dcterms:modified xsi:type="dcterms:W3CDTF">2022-07-15T06:58:00Z</dcterms:modified>
</cp:coreProperties>
</file>