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B8" w:rsidRPr="00170194" w:rsidRDefault="00E333C2" w:rsidP="008E753C">
      <w:pPr>
        <w:spacing w:after="0" w:line="240" w:lineRule="auto"/>
        <w:rPr>
          <w:rFonts w:ascii="Times New Roman" w:hAnsi="Times New Roman" w:cs="Times New Roman"/>
          <w:noProof/>
          <w:sz w:val="24"/>
          <w:szCs w:val="24"/>
          <w:lang w:eastAsia="ru-RU"/>
        </w:rPr>
      </w:pPr>
      <w:r>
        <w:rPr>
          <w:rFonts w:ascii="Times New Roman" w:hAnsi="Times New Roman" w:cs="Times New Roman"/>
          <w:sz w:val="24"/>
          <w:szCs w:val="24"/>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922DB8" w:rsidRPr="00170194">
        <w:rPr>
          <w:rFonts w:ascii="Times New Roman" w:hAnsi="Times New Roman" w:cs="Times New Roman"/>
          <w:noProof/>
          <w:sz w:val="24"/>
          <w:szCs w:val="24"/>
          <w:lang w:eastAsia="ru-RU"/>
        </w:rPr>
        <w:drawing>
          <wp:inline distT="0" distB="0" distL="0" distR="0" wp14:anchorId="18E479A9" wp14:editId="101C0863">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22DB8" w:rsidRPr="00170194" w:rsidRDefault="00922DB8" w:rsidP="008E753C">
      <w:pPr>
        <w:spacing w:after="0" w:line="240" w:lineRule="auto"/>
        <w:jc w:val="center"/>
        <w:rPr>
          <w:rFonts w:ascii="Times New Roman" w:hAnsi="Times New Roman" w:cs="Times New Roman"/>
          <w:noProof/>
          <w:sz w:val="24"/>
          <w:szCs w:val="24"/>
          <w:lang w:eastAsia="ru-RU"/>
        </w:rPr>
      </w:pPr>
    </w:p>
    <w:p w:rsidR="00D37A46" w:rsidRDefault="00922DB8" w:rsidP="00E91C17">
      <w:pPr>
        <w:spacing w:after="0" w:line="240" w:lineRule="auto"/>
        <w:jc w:val="center"/>
        <w:rPr>
          <w:rFonts w:ascii="Times New Roman" w:hAnsi="Times New Roman" w:cs="Times New Roman"/>
          <w:b/>
          <w:sz w:val="24"/>
          <w:szCs w:val="24"/>
        </w:rPr>
      </w:pPr>
      <w:r w:rsidRPr="00170194">
        <w:rPr>
          <w:rFonts w:ascii="Times New Roman" w:hAnsi="Times New Roman" w:cs="Times New Roman"/>
          <w:b/>
          <w:sz w:val="24"/>
          <w:szCs w:val="24"/>
        </w:rPr>
        <w:t xml:space="preserve">Периодическое печатное  издание Совета депутатов и администрации  </w:t>
      </w:r>
      <w:proofErr w:type="spellStart"/>
      <w:r w:rsidRPr="00170194">
        <w:rPr>
          <w:rFonts w:ascii="Times New Roman" w:hAnsi="Times New Roman" w:cs="Times New Roman"/>
          <w:b/>
          <w:sz w:val="24"/>
          <w:szCs w:val="24"/>
        </w:rPr>
        <w:t>Травнинского</w:t>
      </w:r>
      <w:proofErr w:type="spellEnd"/>
      <w:r w:rsidRPr="00170194">
        <w:rPr>
          <w:rFonts w:ascii="Times New Roman" w:hAnsi="Times New Roman" w:cs="Times New Roman"/>
          <w:b/>
          <w:sz w:val="24"/>
          <w:szCs w:val="24"/>
        </w:rPr>
        <w:t xml:space="preserve"> сельсовета </w:t>
      </w:r>
      <w:r w:rsidR="00AE098F">
        <w:rPr>
          <w:rFonts w:ascii="Times New Roman" w:hAnsi="Times New Roman" w:cs="Times New Roman"/>
          <w:b/>
          <w:sz w:val="24"/>
          <w:szCs w:val="24"/>
        </w:rPr>
        <w:t>№ 1</w:t>
      </w:r>
      <w:r w:rsidR="00E91C17">
        <w:rPr>
          <w:rFonts w:ascii="Times New Roman" w:hAnsi="Times New Roman" w:cs="Times New Roman"/>
          <w:b/>
          <w:sz w:val="24"/>
          <w:szCs w:val="24"/>
        </w:rPr>
        <w:t xml:space="preserve"> </w:t>
      </w:r>
      <w:r w:rsidR="00294291">
        <w:rPr>
          <w:rFonts w:ascii="Times New Roman" w:hAnsi="Times New Roman" w:cs="Times New Roman"/>
          <w:b/>
          <w:sz w:val="24"/>
          <w:szCs w:val="24"/>
        </w:rPr>
        <w:t xml:space="preserve">от </w:t>
      </w:r>
      <w:r w:rsidR="00D30CA6">
        <w:rPr>
          <w:rFonts w:ascii="Times New Roman" w:hAnsi="Times New Roman" w:cs="Times New Roman"/>
          <w:b/>
          <w:sz w:val="24"/>
          <w:szCs w:val="24"/>
        </w:rPr>
        <w:t xml:space="preserve"> </w:t>
      </w:r>
      <w:r w:rsidR="00AE098F">
        <w:rPr>
          <w:rFonts w:ascii="Times New Roman" w:hAnsi="Times New Roman" w:cs="Times New Roman"/>
          <w:b/>
          <w:sz w:val="24"/>
          <w:szCs w:val="24"/>
        </w:rPr>
        <w:t xml:space="preserve">28 января </w:t>
      </w:r>
      <w:r w:rsidR="00E91C17">
        <w:rPr>
          <w:rFonts w:ascii="Times New Roman" w:hAnsi="Times New Roman" w:cs="Times New Roman"/>
          <w:b/>
          <w:sz w:val="24"/>
          <w:szCs w:val="24"/>
        </w:rPr>
        <w:t xml:space="preserve"> </w:t>
      </w:r>
      <w:r w:rsidR="00AE098F">
        <w:rPr>
          <w:rFonts w:ascii="Times New Roman" w:hAnsi="Times New Roman" w:cs="Times New Roman"/>
          <w:b/>
          <w:sz w:val="24"/>
          <w:szCs w:val="24"/>
        </w:rPr>
        <w:t>2025</w:t>
      </w:r>
      <w:r w:rsidR="00042C55" w:rsidRPr="00170194">
        <w:rPr>
          <w:rFonts w:ascii="Times New Roman" w:hAnsi="Times New Roman" w:cs="Times New Roman"/>
          <w:b/>
          <w:sz w:val="24"/>
          <w:szCs w:val="24"/>
        </w:rPr>
        <w:t xml:space="preserve"> г.</w:t>
      </w:r>
    </w:p>
    <w:p w:rsidR="00441F0A" w:rsidRPr="0034554E" w:rsidRDefault="00441F0A" w:rsidP="00FD1299">
      <w:pPr>
        <w:spacing w:after="0" w:line="240" w:lineRule="auto"/>
        <w:rPr>
          <w:rFonts w:ascii="Times New Roman" w:eastAsia="Quattrocento Sans" w:hAnsi="Times New Roman" w:cs="Times New Roman"/>
          <w:i/>
          <w:color w:val="000000"/>
          <w:sz w:val="24"/>
          <w:szCs w:val="24"/>
        </w:rPr>
      </w:pPr>
    </w:p>
    <w:p w:rsidR="00441F0A" w:rsidRPr="00580570" w:rsidRDefault="00FD1299" w:rsidP="0058057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Прокуратура разъясняет</w:t>
      </w:r>
    </w:p>
    <w:p w:rsidR="00580570" w:rsidRPr="00580570" w:rsidRDefault="00580570" w:rsidP="00580570">
      <w:pPr>
        <w:pStyle w:val="ConsPlusNormal"/>
        <w:contextualSpacing/>
        <w:rPr>
          <w:rFonts w:ascii="Times New Roman" w:hAnsi="Times New Roman" w:cs="Times New Roman"/>
          <w:color w:val="002060"/>
          <w:sz w:val="24"/>
          <w:szCs w:val="24"/>
        </w:rPr>
      </w:pPr>
    </w:p>
    <w:p w:rsidR="00580570" w:rsidRPr="00580570" w:rsidRDefault="00580570" w:rsidP="00580570">
      <w:pPr>
        <w:pStyle w:val="ConsPlusNormal"/>
        <w:contextualSpacing/>
        <w:jc w:val="center"/>
        <w:rPr>
          <w:rFonts w:ascii="Times New Roman" w:hAnsi="Times New Roman" w:cs="Times New Roman"/>
          <w:color w:val="002060"/>
          <w:sz w:val="24"/>
          <w:szCs w:val="24"/>
        </w:rPr>
      </w:pPr>
      <w:r w:rsidRPr="00580570">
        <w:rPr>
          <w:rFonts w:ascii="Times New Roman" w:hAnsi="Times New Roman" w:cs="Times New Roman"/>
          <w:bCs/>
          <w:color w:val="002060"/>
          <w:sz w:val="24"/>
          <w:szCs w:val="24"/>
        </w:rPr>
        <w:t>Ответственность за самовольную перепланировку жилого помещения</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Самовольная (неузаконенная) перепланировка создает определенные риски для собственников помещений в многоквартирном доме, а также нанимателей жилого помещения по договору социального найма или договору найма жилого помещения жилищного фонда социального использования (ч. 2, 3 ст. 29 ЖК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Так, самовольные переустройство и (или) перепланировка помещения в многоквартирном доме в общем случае могут повлечь за собой (ч. 3 ст. 3.4, ч. 3.4-1 ст. 4.1, ч. 1 ст. 4.1.1, ч. 2, примечание к ст. 7.21 КоАП РФ; ч. 3, 5 ст. 29 ЖК РФ):</w:t>
      </w:r>
      <w:proofErr w:type="gramEnd"/>
    </w:p>
    <w:p w:rsidR="00580570" w:rsidRPr="00580570" w:rsidRDefault="00580570" w:rsidP="00580570">
      <w:pPr>
        <w:pStyle w:val="ConsPlusNormal"/>
        <w:numPr>
          <w:ilvl w:val="0"/>
          <w:numId w:val="13"/>
        </w:numPr>
        <w:tabs>
          <w:tab w:val="left" w:pos="540"/>
        </w:tabs>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 xml:space="preserve">административный штраф от 2 000 до 2 500 руб. - для граждан; от 4 000 до 5 000 руб. - для должностных лиц и от 40 000 </w:t>
      </w:r>
      <w:proofErr w:type="gramStart"/>
      <w:r w:rsidRPr="00580570">
        <w:rPr>
          <w:rFonts w:ascii="Times New Roman" w:hAnsi="Times New Roman" w:cs="Times New Roman"/>
          <w:color w:val="002060"/>
          <w:sz w:val="24"/>
          <w:szCs w:val="24"/>
        </w:rPr>
        <w:t>до</w:t>
      </w:r>
      <w:proofErr w:type="gramEnd"/>
      <w:r w:rsidRPr="00580570">
        <w:rPr>
          <w:rFonts w:ascii="Times New Roman" w:hAnsi="Times New Roman" w:cs="Times New Roman"/>
          <w:color w:val="002060"/>
          <w:sz w:val="24"/>
          <w:szCs w:val="24"/>
        </w:rPr>
        <w:t xml:space="preserve"> 50 000 руб. - для юридических лиц. При этом лица, осуществляющие предпринимательскую деятельность без образования юридического лица, несут ответственность как юридические лица;</w:t>
      </w:r>
    </w:p>
    <w:p w:rsidR="00580570" w:rsidRPr="00580570" w:rsidRDefault="00580570" w:rsidP="00580570">
      <w:pPr>
        <w:pStyle w:val="ConsPlusNormal"/>
        <w:numPr>
          <w:ilvl w:val="0"/>
          <w:numId w:val="13"/>
        </w:numPr>
        <w:tabs>
          <w:tab w:val="left" w:pos="540"/>
        </w:tabs>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утрату права собственности на помещение в многоквартирном доме;</w:t>
      </w:r>
    </w:p>
    <w:p w:rsidR="00580570" w:rsidRPr="00580570" w:rsidRDefault="00580570" w:rsidP="00580570">
      <w:pPr>
        <w:pStyle w:val="ConsPlusNormal"/>
        <w:numPr>
          <w:ilvl w:val="0"/>
          <w:numId w:val="13"/>
        </w:numPr>
        <w:tabs>
          <w:tab w:val="left" w:pos="540"/>
        </w:tabs>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расторжение договора социального найма жилого помещения, договора найма жилого помещения жилищного фонда социального использования;</w:t>
      </w:r>
    </w:p>
    <w:p w:rsidR="00580570" w:rsidRPr="00580570" w:rsidRDefault="00580570" w:rsidP="00580570">
      <w:pPr>
        <w:pStyle w:val="ConsPlusNormal"/>
        <w:numPr>
          <w:ilvl w:val="0"/>
          <w:numId w:val="13"/>
        </w:numPr>
        <w:tabs>
          <w:tab w:val="left" w:pos="540"/>
        </w:tabs>
        <w:ind w:hanging="227"/>
        <w:contextualSpacing/>
        <w:jc w:val="both"/>
        <w:rPr>
          <w:rFonts w:ascii="Times New Roman" w:hAnsi="Times New Roman" w:cs="Times New Roman"/>
          <w:color w:val="002060"/>
          <w:sz w:val="24"/>
          <w:szCs w:val="24"/>
        </w:rPr>
      </w:pPr>
      <w:proofErr w:type="spellStart"/>
      <w:r w:rsidRPr="00580570">
        <w:rPr>
          <w:rFonts w:ascii="Times New Roman" w:hAnsi="Times New Roman" w:cs="Times New Roman"/>
          <w:color w:val="002060"/>
          <w:sz w:val="24"/>
          <w:szCs w:val="24"/>
        </w:rPr>
        <w:t>обязание</w:t>
      </w:r>
      <w:proofErr w:type="spellEnd"/>
      <w:r w:rsidRPr="00580570">
        <w:rPr>
          <w:rFonts w:ascii="Times New Roman" w:hAnsi="Times New Roman" w:cs="Times New Roman"/>
          <w:color w:val="002060"/>
          <w:sz w:val="24"/>
          <w:szCs w:val="24"/>
        </w:rPr>
        <w:t xml:space="preserve"> восстановить помещение в прежнем состоянии.</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Если узаконить перепланировку невозможно, собственник помещения в многоквартирном доме или наниматель жилого помещения, которое было самовольно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(ч. 3 ст. 29 ЖК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Если этого не произойдет, то суд по иску органа, осуществляющего согласование, может принять решение (ч. 5 ст. 29 ЖК РФ):</w:t>
      </w:r>
    </w:p>
    <w:p w:rsidR="00580570" w:rsidRPr="00580570" w:rsidRDefault="00580570" w:rsidP="00580570">
      <w:pPr>
        <w:pStyle w:val="ConsPlusNormal"/>
        <w:numPr>
          <w:ilvl w:val="0"/>
          <w:numId w:val="14"/>
        </w:numPr>
        <w:tabs>
          <w:tab w:val="left" w:pos="540"/>
        </w:tabs>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в отношении собственника - о продаже с публичных торгов такого помещения с выплатой собственнику вырученных от продажи такого помещения средств за вычетом расходов на исполнение судебного решения;</w:t>
      </w:r>
    </w:p>
    <w:p w:rsidR="00580570" w:rsidRPr="00580570" w:rsidRDefault="00580570" w:rsidP="00580570">
      <w:pPr>
        <w:pStyle w:val="ConsPlusNormal"/>
        <w:numPr>
          <w:ilvl w:val="0"/>
          <w:numId w:val="14"/>
        </w:numPr>
        <w:tabs>
          <w:tab w:val="left" w:pos="540"/>
        </w:tabs>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 xml:space="preserve">в отношении нанимателя жилого помещения - о расторжении договора социального найма, договора найма жилого помещения жилищного фонда социального использования с возложением на собственника такого жилого помещения, являвшегося </w:t>
      </w:r>
      <w:proofErr w:type="spellStart"/>
      <w:r w:rsidRPr="00580570">
        <w:rPr>
          <w:rFonts w:ascii="Times New Roman" w:hAnsi="Times New Roman" w:cs="Times New Roman"/>
          <w:color w:val="002060"/>
          <w:sz w:val="24"/>
          <w:szCs w:val="24"/>
        </w:rPr>
        <w:t>наймодателем</w:t>
      </w:r>
      <w:proofErr w:type="spellEnd"/>
      <w:r w:rsidRPr="00580570">
        <w:rPr>
          <w:rFonts w:ascii="Times New Roman" w:hAnsi="Times New Roman" w:cs="Times New Roman"/>
          <w:color w:val="002060"/>
          <w:sz w:val="24"/>
          <w:szCs w:val="24"/>
        </w:rPr>
        <w:t xml:space="preserve"> по указанному договору, обязанности по приведению такого жилого помещения в прежнее состояние.</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При этом новому собственнику жилого помещения либо собственнику, являвшемуся </w:t>
      </w:r>
      <w:proofErr w:type="spellStart"/>
      <w:r w:rsidRPr="00580570">
        <w:rPr>
          <w:rFonts w:ascii="Times New Roman" w:hAnsi="Times New Roman" w:cs="Times New Roman"/>
          <w:color w:val="002060"/>
          <w:sz w:val="24"/>
          <w:szCs w:val="24"/>
        </w:rPr>
        <w:t>наймодателем</w:t>
      </w:r>
      <w:proofErr w:type="spellEnd"/>
      <w:r w:rsidRPr="00580570">
        <w:rPr>
          <w:rFonts w:ascii="Times New Roman" w:hAnsi="Times New Roman" w:cs="Times New Roman"/>
          <w:color w:val="002060"/>
          <w:sz w:val="24"/>
          <w:szCs w:val="24"/>
        </w:rPr>
        <w:t xml:space="preserve"> по расторгнутому договору, органом, осуществляющим согласование перепланировок, устанавливается новый срок для приведения жилого помещения в прежнее состояние (ч. 6 ст. 29 ЖК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Собственники помещений в многоквартирном доме, владельцы помещений, не являющиеся собственниками, а также объединения собственников помещений в многоквартирном доме, в том числе и жилищно-строительные кооперативы, вправе самостоятельно обращаться в суд с требованиями к лицам, самовольно перепланировавшим помещение (п. 1 Обзора судебной практики Верховного суда РФ за </w:t>
      </w:r>
      <w:r w:rsidRPr="00580570">
        <w:rPr>
          <w:rFonts w:ascii="Times New Roman" w:hAnsi="Times New Roman" w:cs="Times New Roman"/>
          <w:color w:val="002060"/>
          <w:sz w:val="24"/>
          <w:szCs w:val="24"/>
        </w:rPr>
        <w:lastRenderedPageBreak/>
        <w:t>IV квартал 2011 г.).</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этом перепланировка помещений, расположенных в аварийном и подлежащем сносу или реконструкции многоквартирном доме, не влечет вышеуказанных последствий (ч. 7 ст. 29 ЖК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Помощник прокурора</w:t>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t xml:space="preserve">           Князев А.В.</w:t>
      </w:r>
    </w:p>
    <w:p w:rsidR="00580570" w:rsidRPr="00580570" w:rsidRDefault="00580570" w:rsidP="00580570">
      <w:pPr>
        <w:pStyle w:val="ConsPlusNormal"/>
        <w:contextualSpacing/>
        <w:jc w:val="center"/>
        <w:rPr>
          <w:rFonts w:ascii="Times New Roman" w:hAnsi="Times New Roman" w:cs="Times New Roman"/>
          <w:color w:val="002060"/>
          <w:sz w:val="24"/>
          <w:szCs w:val="24"/>
        </w:rPr>
      </w:pPr>
    </w:p>
    <w:p w:rsidR="00580570" w:rsidRPr="00580570" w:rsidRDefault="00580570" w:rsidP="00580570">
      <w:pPr>
        <w:pStyle w:val="ConsPlusNormal"/>
        <w:contextualSpacing/>
        <w:jc w:val="center"/>
        <w:rPr>
          <w:rFonts w:ascii="Times New Roman" w:hAnsi="Times New Roman" w:cs="Times New Roman"/>
          <w:color w:val="002060"/>
          <w:sz w:val="24"/>
          <w:szCs w:val="24"/>
        </w:rPr>
      </w:pPr>
      <w:r w:rsidRPr="00580570">
        <w:rPr>
          <w:rFonts w:ascii="Times New Roman" w:hAnsi="Times New Roman" w:cs="Times New Roman"/>
          <w:color w:val="002060"/>
          <w:sz w:val="24"/>
          <w:szCs w:val="24"/>
        </w:rPr>
        <w:t>Ответственность за оставление места ДТП</w:t>
      </w:r>
    </w:p>
    <w:p w:rsidR="00580570" w:rsidRPr="00580570" w:rsidRDefault="00580570" w:rsidP="00580570">
      <w:pPr>
        <w:pStyle w:val="ConsPlusNormal"/>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Дорожно-транспортное происшествие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(далее - автомобили), сооружения, грузы либо причинен иной материальный ущерб (п. 1.2 ПДД, утв. Постановлением Правительства РФ от 23.10.1993 N 1090).</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случае ДТП на водителя, причастного к нему, возлагается ряд обязанностей, предусмотренных ПДД. За невыполнение этих обязанностей установлена ответственность. Так, в частности, водитель, причастный к ДТП, не вправе в нарушение ПДД оставлять место ДТП. Считается, что водитель оставил место ДТП, участником которого являлся, если он (п. п. 2.5, 2.6, 2.6.1 ПДД; п. 20 Постановления Пленума Верховного Суда РФ от 25.06.2019 N 20):</w:t>
      </w:r>
    </w:p>
    <w:p w:rsidR="00580570" w:rsidRPr="00580570" w:rsidRDefault="00580570" w:rsidP="00580570">
      <w:pPr>
        <w:pStyle w:val="ConsPlusNormal"/>
        <w:numPr>
          <w:ilvl w:val="0"/>
          <w:numId w:val="31"/>
        </w:numPr>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оставил место ДТП до того, как сотрудники полиции оформили ДТП;</w:t>
      </w:r>
    </w:p>
    <w:p w:rsidR="00580570" w:rsidRPr="00580570" w:rsidRDefault="00580570" w:rsidP="00580570">
      <w:pPr>
        <w:pStyle w:val="ConsPlusNormal"/>
        <w:numPr>
          <w:ilvl w:val="0"/>
          <w:numId w:val="31"/>
        </w:numPr>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оставил место ДТП до заполнения бланка извещения о ДТП (</w:t>
      </w:r>
      <w:proofErr w:type="spellStart"/>
      <w:r w:rsidRPr="00580570">
        <w:rPr>
          <w:rFonts w:ascii="Times New Roman" w:hAnsi="Times New Roman" w:cs="Times New Roman"/>
          <w:color w:val="002060"/>
          <w:sz w:val="24"/>
          <w:szCs w:val="24"/>
        </w:rPr>
        <w:t>европротокола</w:t>
      </w:r>
      <w:proofErr w:type="spellEnd"/>
      <w:r w:rsidRPr="00580570">
        <w:rPr>
          <w:rFonts w:ascii="Times New Roman" w:hAnsi="Times New Roman" w:cs="Times New Roman"/>
          <w:color w:val="002060"/>
          <w:sz w:val="24"/>
          <w:szCs w:val="24"/>
        </w:rPr>
        <w:t>);</w:t>
      </w:r>
    </w:p>
    <w:p w:rsidR="00580570" w:rsidRPr="00580570" w:rsidRDefault="00580570" w:rsidP="00580570">
      <w:pPr>
        <w:pStyle w:val="ConsPlusNormal"/>
        <w:numPr>
          <w:ilvl w:val="0"/>
          <w:numId w:val="31"/>
        </w:numPr>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(п. 2.6.1 ПДД).</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Кроме того, за оставление места ДТП к административной ответственности может быть привлечен водитель, допустивший нарушение ПДД, которое стало причиной ДТП с участием других автомобилей (другого автомобиля), вне зависимости от того, имело ли место механическое взаимодействие с другими автомобилями, с людьми или объектами, при условии, что этот водитель знал о факте ДТП, однако умышленно оставил место ДТП (п. 20 Постановления Пленума</w:t>
      </w:r>
      <w:proofErr w:type="gramEnd"/>
      <w:r w:rsidRPr="00580570">
        <w:rPr>
          <w:rFonts w:ascii="Times New Roman" w:hAnsi="Times New Roman" w:cs="Times New Roman"/>
          <w:color w:val="002060"/>
          <w:sz w:val="24"/>
          <w:szCs w:val="24"/>
        </w:rPr>
        <w:t xml:space="preserve"> </w:t>
      </w:r>
      <w:proofErr w:type="gramStart"/>
      <w:r w:rsidRPr="00580570">
        <w:rPr>
          <w:rFonts w:ascii="Times New Roman" w:hAnsi="Times New Roman" w:cs="Times New Roman"/>
          <w:color w:val="002060"/>
          <w:sz w:val="24"/>
          <w:szCs w:val="24"/>
        </w:rPr>
        <w:t>Верховного Суда РФ N 20).</w:t>
      </w:r>
      <w:proofErr w:type="gramEnd"/>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За оставление водителем в нарушение ПДД места ДТП, участником которого он являлся,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Административная ответственность наступает при отсутствии в правонарушении уголовно наказуемого деяния (ч. 2 ст. 12.27 КоАП РФ; п. 20 Постановления Пленума Верховного Суда РФ N 20).</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 (п. "б" ч. 2, п. "б" ч. 4, п. "б" ч. 6 ст. 264 УК РФ):</w:t>
      </w:r>
      <w:proofErr w:type="gramEnd"/>
    </w:p>
    <w:p w:rsidR="00580570" w:rsidRPr="00580570" w:rsidRDefault="00580570" w:rsidP="00580570">
      <w:pPr>
        <w:pStyle w:val="ConsPlusNormal"/>
        <w:numPr>
          <w:ilvl w:val="0"/>
          <w:numId w:val="31"/>
        </w:numPr>
        <w:ind w:hanging="227"/>
        <w:contextualSpacing/>
        <w:jc w:val="both"/>
        <w:rPr>
          <w:rFonts w:ascii="Times New Roman" w:hAnsi="Times New Roman" w:cs="Times New Roman"/>
          <w:color w:val="002060"/>
          <w:sz w:val="24"/>
          <w:szCs w:val="24"/>
        </w:rPr>
      </w:pPr>
      <w:proofErr w:type="gramStart"/>
      <w:r w:rsidRPr="00580570">
        <w:rPr>
          <w:rFonts w:ascii="Times New Roman" w:hAnsi="Times New Roman" w:cs="Times New Roman"/>
          <w:color w:val="002060"/>
          <w:sz w:val="24"/>
          <w:szCs w:val="24"/>
        </w:rPr>
        <w:t>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w:t>
      </w:r>
      <w:proofErr w:type="gramEnd"/>
    </w:p>
    <w:p w:rsidR="00580570" w:rsidRPr="00580570" w:rsidRDefault="00580570" w:rsidP="00580570">
      <w:pPr>
        <w:pStyle w:val="ConsPlusNormal"/>
        <w:numPr>
          <w:ilvl w:val="0"/>
          <w:numId w:val="31"/>
        </w:numPr>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 xml:space="preserve">смерти человека - в виде лишения свободы на срок от 5 до 12 лет с лишением права </w:t>
      </w:r>
      <w:r w:rsidRPr="00580570">
        <w:rPr>
          <w:rFonts w:ascii="Times New Roman" w:hAnsi="Times New Roman" w:cs="Times New Roman"/>
          <w:color w:val="002060"/>
          <w:sz w:val="24"/>
          <w:szCs w:val="24"/>
        </w:rPr>
        <w:lastRenderedPageBreak/>
        <w:t>занимать определенные должности или заниматься определенной деятельностью на срок до 3 лет;</w:t>
      </w:r>
    </w:p>
    <w:p w:rsidR="00580570" w:rsidRPr="00580570" w:rsidRDefault="00580570" w:rsidP="00580570">
      <w:pPr>
        <w:pStyle w:val="ConsPlusNormal"/>
        <w:numPr>
          <w:ilvl w:val="0"/>
          <w:numId w:val="31"/>
        </w:numPr>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w:t>
      </w:r>
    </w:p>
    <w:p w:rsidR="00580570" w:rsidRPr="00580570" w:rsidRDefault="00580570" w:rsidP="00580570">
      <w:pPr>
        <w:pStyle w:val="ConsPlusNormal"/>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Помощник прокурора</w:t>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t xml:space="preserve">    Морозова У.С.</w:t>
      </w:r>
    </w:p>
    <w:p w:rsidR="00580570" w:rsidRPr="00580570" w:rsidRDefault="00580570" w:rsidP="00580570">
      <w:pPr>
        <w:pStyle w:val="ConsPlusNormal"/>
        <w:contextualSpacing/>
        <w:rPr>
          <w:rFonts w:ascii="Times New Roman" w:hAnsi="Times New Roman" w:cs="Times New Roman"/>
          <w:bCs/>
          <w:color w:val="002060"/>
          <w:sz w:val="24"/>
          <w:szCs w:val="24"/>
        </w:rPr>
      </w:pPr>
    </w:p>
    <w:p w:rsidR="00580570" w:rsidRPr="00580570" w:rsidRDefault="00580570" w:rsidP="00580570">
      <w:pPr>
        <w:pStyle w:val="ConsPlusNormal"/>
        <w:contextualSpacing/>
        <w:jc w:val="center"/>
        <w:rPr>
          <w:rFonts w:ascii="Times New Roman" w:hAnsi="Times New Roman" w:cs="Times New Roman"/>
          <w:color w:val="002060"/>
          <w:sz w:val="24"/>
          <w:szCs w:val="24"/>
        </w:rPr>
      </w:pPr>
      <w:r w:rsidRPr="00580570">
        <w:rPr>
          <w:rFonts w:ascii="Times New Roman" w:hAnsi="Times New Roman" w:cs="Times New Roman"/>
          <w:bCs/>
          <w:color w:val="002060"/>
          <w:sz w:val="24"/>
          <w:szCs w:val="24"/>
        </w:rPr>
        <w:t>Оформление и использование электронной подписи</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Электронная подпись используется для определения лица, подписывающего информацию в электронной форме. Существуют простая и усиленная электронные подписи. При этом различают усиленную неквалифицированную и усиленную квалифицированную электронные подписи (п. 1 ст. 2, ч. 1 ст. 5 Закона от 06.04.2011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Простой является такая электронная подпись, которая посредством использования кодов, паролей или иных средств подтверждает факт ее формирования определенным лицом. Информация, подписанная простой электронной подписью, признается в установленных случаях (в том числе по соглашению сторон) электронным документом, равнозначным документу на бумажном носителе, подписанному собственноручной подписью.</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Простые электронные подписи используются, в частности, при подписании работником некоторых электронных документов посредством информационной системы работодателя и при обращении за получением государственных и муниципальных услуг в электронной форме. </w:t>
      </w:r>
      <w:proofErr w:type="gramStart"/>
      <w:r w:rsidRPr="00580570">
        <w:rPr>
          <w:rFonts w:ascii="Times New Roman" w:hAnsi="Times New Roman" w:cs="Times New Roman"/>
          <w:color w:val="002060"/>
          <w:sz w:val="24"/>
          <w:szCs w:val="24"/>
        </w:rPr>
        <w:t>В последнем случае по общему правилу требуется регистрация в единой системе идентификации и аутентификации (ЕСИА) (ч. 5 ст. 22.3 ТК РФ; ч. 2 ст. 5, ч. 2 ст. 6, ч. 2 ст. 9 Закона N 63-ФЗ; ст. ст. 21.1, 21.2 Закона от 27.07.2010 N 210-ФЗ; п. п. 1, 6 Правил, утв. Постановлением Правительства РФ от 25.01.2013 N 33).</w:t>
      </w:r>
      <w:proofErr w:type="gramEnd"/>
    </w:p>
    <w:p w:rsidR="00580570" w:rsidRPr="00580570" w:rsidRDefault="00580570" w:rsidP="00580570">
      <w:pPr>
        <w:pStyle w:val="ConsPlusNormal"/>
        <w:contextualSpacing/>
        <w:jc w:val="both"/>
        <w:outlineLvl w:val="0"/>
        <w:rPr>
          <w:rFonts w:ascii="Times New Roman" w:hAnsi="Times New Roman" w:cs="Times New Roman"/>
          <w:color w:val="002060"/>
          <w:sz w:val="24"/>
          <w:szCs w:val="24"/>
        </w:rPr>
      </w:pPr>
      <w:r w:rsidRPr="00580570">
        <w:rPr>
          <w:rFonts w:ascii="Times New Roman" w:hAnsi="Times New Roman" w:cs="Times New Roman"/>
          <w:bCs/>
          <w:color w:val="002060"/>
          <w:sz w:val="24"/>
          <w:szCs w:val="24"/>
        </w:rPr>
        <w:tab/>
      </w:r>
      <w:r w:rsidRPr="00580570">
        <w:rPr>
          <w:rFonts w:ascii="Times New Roman" w:hAnsi="Times New Roman" w:cs="Times New Roman"/>
          <w:color w:val="002060"/>
          <w:sz w:val="24"/>
          <w:szCs w:val="24"/>
        </w:rPr>
        <w:t>Усиленной неквалифицированной является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его подписания и создается с использованием средств электронной подписи (ч. 3 ст. 5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Информация, подписанная усиленной неквалифицированной электронной подписью (как и </w:t>
      </w:r>
      <w:proofErr w:type="gramStart"/>
      <w:r w:rsidRPr="00580570">
        <w:rPr>
          <w:rFonts w:ascii="Times New Roman" w:hAnsi="Times New Roman" w:cs="Times New Roman"/>
          <w:color w:val="002060"/>
          <w:sz w:val="24"/>
          <w:szCs w:val="24"/>
        </w:rPr>
        <w:t>подписанная</w:t>
      </w:r>
      <w:proofErr w:type="gramEnd"/>
      <w:r w:rsidRPr="00580570">
        <w:rPr>
          <w:rFonts w:ascii="Times New Roman" w:hAnsi="Times New Roman" w:cs="Times New Roman"/>
          <w:color w:val="002060"/>
          <w:sz w:val="24"/>
          <w:szCs w:val="24"/>
        </w:rPr>
        <w:t xml:space="preserve"> простой электронной подписью), признается в установленных случаях электронным документом, равнозначным документу на бумажном носителе, подписанному собственноручной подписью. Такая подпись используется, в частности, при подаче в налоговый орган документов в электронной форме через личный кабинет налогоплательщика (п. 2 ст. 11.2 НК РФ; ч. 2 ст. 6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Усиленной квалифицированной является электронная подпись, которая соответствует всем признакам усиленной неквалифицированной электронной подписи и следующим дополнительным признакам (ч. 4 ст. 5 Закона N 63-ФЗ):</w:t>
      </w:r>
    </w:p>
    <w:p w:rsidR="00580570" w:rsidRPr="00580570" w:rsidRDefault="00580570" w:rsidP="00580570">
      <w:pPr>
        <w:pStyle w:val="ConsPlusNormal"/>
        <w:numPr>
          <w:ilvl w:val="0"/>
          <w:numId w:val="32"/>
        </w:numPr>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ключ проверки электронной подписи указан в квалифицированном сертификате;</w:t>
      </w:r>
    </w:p>
    <w:p w:rsidR="00580570" w:rsidRPr="00580570" w:rsidRDefault="00580570" w:rsidP="00580570">
      <w:pPr>
        <w:pStyle w:val="ConsPlusNormal"/>
        <w:numPr>
          <w:ilvl w:val="0"/>
          <w:numId w:val="32"/>
        </w:numPr>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для создания и проверки электронной подписи используются средства электронной подписи, имеющие подтверждение соответствия установленным требованиям.</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Информация, подписанная такой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за исключением случая, когда необходимо составить документ исключительно на бумажном носителе (ч. 1 ст. 6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Следует учесть, что квалифицированный сертификат должен быть действителен на момент подписания электронного документа. Срок действия квалифицированного сертификата устанавливает удостоверяющий центр (п. 2 ст. 11, п. 2 ч. 1 ст. 13, п. 1 ч. 2, п. </w:t>
      </w:r>
      <w:r w:rsidRPr="00580570">
        <w:rPr>
          <w:rFonts w:ascii="Times New Roman" w:hAnsi="Times New Roman" w:cs="Times New Roman"/>
          <w:color w:val="002060"/>
          <w:sz w:val="24"/>
          <w:szCs w:val="24"/>
        </w:rPr>
        <w:lastRenderedPageBreak/>
        <w:t>1 ч. 6 ст. 14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Усиленная квалифицированная электронная подпись используется, например, при подаче заявления о государственной регистрации прав на недвижимое имущество (если иное не предусмотрено законом) или в случае передачи налогоплательщиком в налоговый орган сообщения о наличии у него налогооблагаемых объектов недвижимости или транспортных средств (п. п. 2.1, 7 ст. 23 НК РФ; п. 2 ч. 1, ч. 1.2 ст. 18 Закона от 13.07.2015 N 218-ФЗ).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Квалифицированный сертификат усиленной квалифицированной электронной подписи создается и выдается удостоверяющим центром, аккредитованным </w:t>
      </w:r>
      <w:proofErr w:type="spellStart"/>
      <w:r w:rsidRPr="00580570">
        <w:rPr>
          <w:rFonts w:ascii="Times New Roman" w:hAnsi="Times New Roman" w:cs="Times New Roman"/>
          <w:color w:val="002060"/>
          <w:sz w:val="24"/>
          <w:szCs w:val="24"/>
        </w:rPr>
        <w:t>Минцифры</w:t>
      </w:r>
      <w:proofErr w:type="spellEnd"/>
      <w:r w:rsidRPr="00580570">
        <w:rPr>
          <w:rFonts w:ascii="Times New Roman" w:hAnsi="Times New Roman" w:cs="Times New Roman"/>
          <w:color w:val="002060"/>
          <w:sz w:val="24"/>
          <w:szCs w:val="24"/>
        </w:rPr>
        <w:t xml:space="preserve"> России. Такая подпись признается </w:t>
      </w:r>
      <w:proofErr w:type="gramStart"/>
      <w:r w:rsidRPr="00580570">
        <w:rPr>
          <w:rFonts w:ascii="Times New Roman" w:hAnsi="Times New Roman" w:cs="Times New Roman"/>
          <w:color w:val="002060"/>
          <w:sz w:val="24"/>
          <w:szCs w:val="24"/>
        </w:rPr>
        <w:t>действительной</w:t>
      </w:r>
      <w:proofErr w:type="gramEnd"/>
      <w:r w:rsidRPr="00580570">
        <w:rPr>
          <w:rFonts w:ascii="Times New Roman" w:hAnsi="Times New Roman" w:cs="Times New Roman"/>
          <w:color w:val="002060"/>
          <w:sz w:val="24"/>
          <w:szCs w:val="24"/>
        </w:rPr>
        <w:t xml:space="preserve"> в том числе при условии, что аккредитация соответствующего удостоверяющего центра действительна на день выдачи сертификата (ч. 1, п. 1 ч. 2 ст. 8, п. 1 ст. 11, ч. 1 ст. 17, ч. 1 ст. 17.1 Закона N 63-ФЗ; п. 1 Постановления Правительства РФ от 28.11.2011 N 976).</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обращении в аккредитованный удостоверяющий центр физическому лицу необходимо представить документ, удостоверяющий его личность. Также по его инициативе могут быть представлены копии документов, содержащих его СНИЛС и ИНН (ч. 2, 2.1 ст. 18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выдаче квалифицированного сертификата аккредитованный удостоверяющий центр обязан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без его личного присутствия с использованием квалифицированной электронной подписи при наличии действующего квалифицированного сертификата путем предоставления информации, указанной в загранпаспорте нового образца, или посредством единой системы идентификац</w:t>
      </w:r>
      <w:proofErr w:type="gramStart"/>
      <w:r w:rsidRPr="00580570">
        <w:rPr>
          <w:rFonts w:ascii="Times New Roman" w:hAnsi="Times New Roman" w:cs="Times New Roman"/>
          <w:color w:val="002060"/>
          <w:sz w:val="24"/>
          <w:szCs w:val="24"/>
        </w:rPr>
        <w:t>ии и ау</w:t>
      </w:r>
      <w:proofErr w:type="gramEnd"/>
      <w:r w:rsidRPr="00580570">
        <w:rPr>
          <w:rFonts w:ascii="Times New Roman" w:hAnsi="Times New Roman" w:cs="Times New Roman"/>
          <w:color w:val="002060"/>
          <w:sz w:val="24"/>
          <w:szCs w:val="24"/>
        </w:rPr>
        <w:t>тентификации и единой биометрической системы (п. 1 ч. 1 ст. 18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За выдачу квалифицированного сертификата удостоверяющий центр может устанавливать плату (ч. 3.1 ст. 18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Одновременно с выдачей квалифицированного сертификата его владельцу предоставляется руководство по обеспечению безопасности использования усиленной квалифицированной электронной подписи и средств такой подписи. Также аккредитованный удостоверяющий центр по желанию владельца квалифицированного сертификата может безвозмездно осуществить его регистрацию в единой системе идентификац</w:t>
      </w:r>
      <w:proofErr w:type="gramStart"/>
      <w:r w:rsidRPr="00580570">
        <w:rPr>
          <w:rFonts w:ascii="Times New Roman" w:hAnsi="Times New Roman" w:cs="Times New Roman"/>
          <w:color w:val="002060"/>
          <w:sz w:val="24"/>
          <w:szCs w:val="24"/>
        </w:rPr>
        <w:t>ии и ау</w:t>
      </w:r>
      <w:proofErr w:type="gramEnd"/>
      <w:r w:rsidRPr="00580570">
        <w:rPr>
          <w:rFonts w:ascii="Times New Roman" w:hAnsi="Times New Roman" w:cs="Times New Roman"/>
          <w:color w:val="002060"/>
          <w:sz w:val="24"/>
          <w:szCs w:val="24"/>
        </w:rPr>
        <w:t>тентификации с проведением идентификации владельца при его личном присутствии (ч. 4, 5 ст. 18 Закона N 63-ФЗ).</w:t>
      </w:r>
    </w:p>
    <w:p w:rsidR="00580570" w:rsidRPr="00580570" w:rsidRDefault="00580570" w:rsidP="00580570">
      <w:pPr>
        <w:pStyle w:val="ConsPlusNormal"/>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Помощник прокурора</w:t>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t xml:space="preserve">            Князев А.В.</w:t>
      </w:r>
    </w:p>
    <w:p w:rsidR="00580570" w:rsidRPr="00580570" w:rsidRDefault="00580570" w:rsidP="00580570">
      <w:pPr>
        <w:spacing w:after="0" w:line="240" w:lineRule="auto"/>
        <w:contextualSpacing/>
        <w:jc w:val="center"/>
        <w:rPr>
          <w:rFonts w:ascii="Times New Roman" w:hAnsi="Times New Roman" w:cs="Times New Roman"/>
          <w:color w:val="002060"/>
          <w:sz w:val="24"/>
          <w:szCs w:val="24"/>
        </w:rPr>
      </w:pPr>
    </w:p>
    <w:p w:rsidR="00580570" w:rsidRPr="00580570" w:rsidRDefault="00580570" w:rsidP="00580570">
      <w:pPr>
        <w:pStyle w:val="ConsPlusNormal"/>
        <w:contextualSpacing/>
        <w:jc w:val="center"/>
        <w:rPr>
          <w:rFonts w:ascii="Times New Roman" w:hAnsi="Times New Roman" w:cs="Times New Roman"/>
          <w:bCs/>
          <w:color w:val="002060"/>
          <w:sz w:val="24"/>
          <w:szCs w:val="24"/>
        </w:rPr>
      </w:pPr>
      <w:r w:rsidRPr="00580570">
        <w:rPr>
          <w:rFonts w:ascii="Times New Roman" w:hAnsi="Times New Roman" w:cs="Times New Roman"/>
          <w:bCs/>
          <w:color w:val="002060"/>
          <w:sz w:val="24"/>
          <w:szCs w:val="24"/>
        </w:rPr>
        <w:t>Операции с валютой</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Купля-продажа иностранной валюты в РФ производится только через уполномоченные банки и государственную корпорацию развития "ВЭБ</w:t>
      </w:r>
      <w:proofErr w:type="gramStart"/>
      <w:r w:rsidRPr="00580570">
        <w:rPr>
          <w:rFonts w:ascii="Times New Roman" w:hAnsi="Times New Roman" w:cs="Times New Roman"/>
          <w:color w:val="002060"/>
          <w:sz w:val="24"/>
          <w:szCs w:val="24"/>
        </w:rPr>
        <w:t>.Р</w:t>
      </w:r>
      <w:proofErr w:type="gramEnd"/>
      <w:r w:rsidRPr="00580570">
        <w:rPr>
          <w:rFonts w:ascii="Times New Roman" w:hAnsi="Times New Roman" w:cs="Times New Roman"/>
          <w:color w:val="002060"/>
          <w:sz w:val="24"/>
          <w:szCs w:val="24"/>
        </w:rPr>
        <w:t>Ф" (ч. 1 ст. 11 Закона от 10.12.2003 N 173-ФЗ).</w:t>
      </w:r>
    </w:p>
    <w:p w:rsidR="00580570" w:rsidRPr="00580570" w:rsidRDefault="00580570" w:rsidP="00580570">
      <w:pPr>
        <w:pStyle w:val="ConsPlusNormal"/>
        <w:contextualSpacing/>
        <w:jc w:val="both"/>
        <w:rPr>
          <w:rFonts w:ascii="Times New Roman" w:hAnsi="Times New Roman" w:cs="Times New Roman"/>
          <w:color w:val="002060"/>
          <w:sz w:val="24"/>
          <w:szCs w:val="24"/>
        </w:rPr>
      </w:pPr>
      <w:bookmarkStart w:id="0" w:name="Par5"/>
      <w:bookmarkEnd w:id="0"/>
      <w:r w:rsidRPr="00580570">
        <w:rPr>
          <w:rFonts w:ascii="Times New Roman" w:hAnsi="Times New Roman" w:cs="Times New Roman"/>
          <w:color w:val="002060"/>
          <w:sz w:val="24"/>
          <w:szCs w:val="24"/>
        </w:rPr>
        <w:tab/>
        <w:t>Граждане РФ могут купить или продать наличную или безналичную иностранную валюту (далее также - обменять) у уполномоченных банков (п. 5 ч. 3 ст. 9 Закона N 173-ФЗ).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выборе банка для покупки или продажи иностранной валюты следует учитывать, что банки сами определяют перечень иностранных валют, операции с которыми они осуществляют, а также самостоятельно принимают решение о работе с наличной монетой иностранных государств (п. п. 1.2, 1.3 Инструкции Банка России от 16.09.2010 N 136-И).</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Поэтому при покупке и продаже не самой распространенной на территории РФ иностранной валюты выбор банков может быть невелик. </w:t>
      </w:r>
      <w:proofErr w:type="gramStart"/>
      <w:r w:rsidRPr="00580570">
        <w:rPr>
          <w:rFonts w:ascii="Times New Roman" w:hAnsi="Times New Roman" w:cs="Times New Roman"/>
          <w:color w:val="002060"/>
          <w:sz w:val="24"/>
          <w:szCs w:val="24"/>
        </w:rPr>
        <w:t>Также, как</w:t>
      </w:r>
      <w:proofErr w:type="gramEnd"/>
      <w:r w:rsidRPr="00580570">
        <w:rPr>
          <w:rFonts w:ascii="Times New Roman" w:hAnsi="Times New Roman" w:cs="Times New Roman"/>
          <w:color w:val="002060"/>
          <w:sz w:val="24"/>
          <w:szCs w:val="24"/>
        </w:rPr>
        <w:t xml:space="preserve"> правило, банки не работают с монетами иностранных государств.</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lastRenderedPageBreak/>
        <w:tab/>
        <w:t>Вместе с тем банки не вправе устанавливать (п. 2.4 Инструкции N 136-И):</w:t>
      </w:r>
    </w:p>
    <w:p w:rsidR="00580570" w:rsidRPr="00580570" w:rsidRDefault="00580570" w:rsidP="00580570">
      <w:pPr>
        <w:pStyle w:val="ConsPlusNormal"/>
        <w:numPr>
          <w:ilvl w:val="0"/>
          <w:numId w:val="33"/>
        </w:numPr>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ограничения по номиналу и годам выпуска находящихся в обращении денежных знаков иностранных государств, а также ограничения по суммам покупаемой наличной иностранной валюты;</w:t>
      </w:r>
    </w:p>
    <w:p w:rsidR="00580570" w:rsidRPr="00580570" w:rsidRDefault="00580570" w:rsidP="00580570">
      <w:pPr>
        <w:pStyle w:val="ConsPlusNormal"/>
        <w:numPr>
          <w:ilvl w:val="0"/>
          <w:numId w:val="33"/>
        </w:numPr>
        <w:ind w:hanging="227"/>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разные курсы для разных номиналов денежных знаков иностранной валюты.</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До покупки или продажи (обмена) иностранной валюты ознакомьтесь с курсом ее продажи или покупки. Информация об этом размещается внутри помещения банка в доступном для обозрения месте, а также на сайте банка (п. п. 2.1, 2.5 Инструкции N 136-И).</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Сообщите кассовому работнику сумму иностранной валюты, которую вы хотите купить или продать (обменять), и передайте ему соответствующие денежные средства, а также предъявите документ, удостоверяющий вашу личность (как правило, паспорт), для проведения банком процедуры идентификации клиента.</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Идентификация клиента не проводится, в частности, при покупке или продаже наличной иностранной валюты на сумму не свыше 40 000 руб., при размене банкнот или монет одного номинала на банкноты или монеты другого номинала на сумму, не превышающую 40 000 руб.</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Однако при возникновении у работника банка подозрения, что операция осуществляется в целях легализации (отмывания) доходов, полученных преступным путем, или финансирования терроризма, идентификация осуществляется независимо от суммы операции (п. 1.2 ст. 7 Закона от 07.08.2001 N 115-ФЗ).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Купля-продажа иностранной валюты физическим лицом на сумму от 1 </w:t>
      </w:r>
      <w:proofErr w:type="gramStart"/>
      <w:r w:rsidRPr="00580570">
        <w:rPr>
          <w:rFonts w:ascii="Times New Roman" w:hAnsi="Times New Roman" w:cs="Times New Roman"/>
          <w:color w:val="002060"/>
          <w:sz w:val="24"/>
          <w:szCs w:val="24"/>
        </w:rPr>
        <w:t>млн</w:t>
      </w:r>
      <w:proofErr w:type="gramEnd"/>
      <w:r w:rsidRPr="00580570">
        <w:rPr>
          <w:rFonts w:ascii="Times New Roman" w:hAnsi="Times New Roman" w:cs="Times New Roman"/>
          <w:color w:val="002060"/>
          <w:sz w:val="24"/>
          <w:szCs w:val="24"/>
        </w:rPr>
        <w:t xml:space="preserve"> руб. подлежит обязательному контролю. В связи с этим банк вправе по своему усмотрению запросить у вас пояснения, например, об источнике денежных средств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xml:space="preserve">. 1 п. 1 ст. 6,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1.1, 4 п. 1 ст. 7 Закона N 115-ФЗ).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рамках процедуры идентификации клиента банк может предложить заполнить и подписать, например, анкету клиента (п. 5.1 Положения, утв. Банком России 15.10.2015 N 499-П).</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Далее кассовый работник должен выдать вам наличную иностранную валюту или наличные рубли (денежные средства необходимо пересчитать), а также документ, подтверждающий проведение операции с наличной иностранной валютой (п. п. 4.8, 4.9 Инструкции N 136-И).</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целях налогообложения НДФЛ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(п. 1 ст. 41, ст. 209 НК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приобретении иностранной валюты физическое лицо не получает экономической выгоды, поэтому обязанность уплачивать НДФЛ у него в данном случае не возникает.</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отношении продажи иностранной валюты ситуация не такая однозначная.</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Существует позиция, что для целей обложения НДФЛ иностранная валюта признается имуществом. В связи с этим при ее продаже доходы облагаются НДФЛ, как и при продаже имущества. </w:t>
      </w:r>
      <w:proofErr w:type="gramStart"/>
      <w:r w:rsidRPr="00580570">
        <w:rPr>
          <w:rFonts w:ascii="Times New Roman" w:hAnsi="Times New Roman" w:cs="Times New Roman"/>
          <w:color w:val="002060"/>
          <w:sz w:val="24"/>
          <w:szCs w:val="24"/>
        </w:rPr>
        <w:t xml:space="preserve">При этом действуют положения об освобождении от обложения НДФЛ доходов от продажи имущества, находившегося в собственности налогоплательщика три года и более, а также о применении имущественного вычета, если указанный срок составляет менее трех лет (п. 2 ст. 38,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xml:space="preserve">. 5 п. 1 ст. 208, п. 6 ст. 210, п. 17.1 ст. 217,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xml:space="preserve">. 1 п. 1,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1, 2 п</w:t>
      </w:r>
      <w:proofErr w:type="gramEnd"/>
      <w:r w:rsidRPr="00580570">
        <w:rPr>
          <w:rFonts w:ascii="Times New Roman" w:hAnsi="Times New Roman" w:cs="Times New Roman"/>
          <w:color w:val="002060"/>
          <w:sz w:val="24"/>
          <w:szCs w:val="24"/>
        </w:rPr>
        <w:t xml:space="preserve">. </w:t>
      </w:r>
      <w:proofErr w:type="gramStart"/>
      <w:r w:rsidRPr="00580570">
        <w:rPr>
          <w:rFonts w:ascii="Times New Roman" w:hAnsi="Times New Roman" w:cs="Times New Roman"/>
          <w:color w:val="002060"/>
          <w:sz w:val="24"/>
          <w:szCs w:val="24"/>
        </w:rPr>
        <w:t>2 ст. 220 НК РФ; ст. 141 ГК РФ; п. 5 ч. 1 ст. 1 Закона N 173-ФЗ).</w:t>
      </w:r>
      <w:proofErr w:type="gramEnd"/>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Вместе с тем курсовая разница, образующаяся вследствие отклонения курса продажи (покупки) иностранной валюты от официального курса, установленного Банком России, не облагается НДФЛ.</w:t>
      </w:r>
    </w:p>
    <w:p w:rsidR="00580570" w:rsidRPr="00580570" w:rsidRDefault="00580570" w:rsidP="00580570">
      <w:pPr>
        <w:pStyle w:val="ConsPlusNormal"/>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Помощник прокурора</w:t>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t xml:space="preserve">            Князев А.В.</w:t>
      </w:r>
    </w:p>
    <w:p w:rsidR="00580570" w:rsidRPr="00580570" w:rsidRDefault="00580570" w:rsidP="00580570">
      <w:pPr>
        <w:pStyle w:val="ConsPlusNormal"/>
        <w:contextualSpacing/>
        <w:jc w:val="center"/>
        <w:rPr>
          <w:rFonts w:ascii="Times New Roman" w:hAnsi="Times New Roman" w:cs="Times New Roman"/>
          <w:color w:val="002060"/>
          <w:sz w:val="24"/>
          <w:szCs w:val="24"/>
        </w:rPr>
      </w:pPr>
      <w:r w:rsidRPr="00580570">
        <w:rPr>
          <w:rFonts w:ascii="Times New Roman" w:hAnsi="Times New Roman" w:cs="Times New Roman"/>
          <w:bCs/>
          <w:color w:val="002060"/>
          <w:sz w:val="24"/>
          <w:szCs w:val="24"/>
        </w:rPr>
        <w:lastRenderedPageBreak/>
        <w:t>Признание физического лица иностранным агентом</w:t>
      </w:r>
    </w:p>
    <w:p w:rsidR="00580570" w:rsidRPr="00580570" w:rsidRDefault="00580570" w:rsidP="00580570">
      <w:pPr>
        <w:pStyle w:val="ConsPlusNormal"/>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Целью законодательства РФ об иностранных агентах является обеспечение прозрачности иностранного влияния на принятие государственных решений, а также противодействие скрытому иностранному вмешательству во внутриполитические дела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Иностранным агентом может быть признано физическое лицо (независимо от его гражданства или при отсутствии такового), осуществляющее определенные виды деятельности и получившее от иностранного источника поддержку (в частности, в виде денежных средств, иного имущества, организационно-методической или научно-технической помощи) и (или) находящееся под иностранным влиянием в иных формах, например при оказании на него воздействия путем принуждения (ч. 1, 2 ст. 1, ст</w:t>
      </w:r>
      <w:proofErr w:type="gramEnd"/>
      <w:r w:rsidRPr="00580570">
        <w:rPr>
          <w:rFonts w:ascii="Times New Roman" w:hAnsi="Times New Roman" w:cs="Times New Roman"/>
          <w:color w:val="002060"/>
          <w:sz w:val="24"/>
          <w:szCs w:val="24"/>
        </w:rPr>
        <w:t xml:space="preserve">. </w:t>
      </w:r>
      <w:proofErr w:type="gramStart"/>
      <w:r w:rsidRPr="00580570">
        <w:rPr>
          <w:rFonts w:ascii="Times New Roman" w:hAnsi="Times New Roman" w:cs="Times New Roman"/>
          <w:color w:val="002060"/>
          <w:sz w:val="24"/>
          <w:szCs w:val="24"/>
        </w:rPr>
        <w:t>2 Закона от 14.07.2022 N 255-ФЗ).</w:t>
      </w:r>
      <w:proofErr w:type="gramEnd"/>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bookmarkStart w:id="1" w:name="Par10"/>
      <w:bookmarkEnd w:id="1"/>
      <w:r w:rsidRPr="00580570">
        <w:rPr>
          <w:rFonts w:ascii="Times New Roman" w:hAnsi="Times New Roman" w:cs="Times New Roman"/>
          <w:color w:val="002060"/>
          <w:sz w:val="24"/>
          <w:szCs w:val="24"/>
        </w:rPr>
        <w:t>К видам деятельности, осуществляемым лицом при признании его иностранным агентом, относят следующие (ч. 1, 6 ст. 4 Закона N 255-ФЗ; ст. ст. 275, 276 УК РФ):</w:t>
      </w:r>
    </w:p>
    <w:p w:rsidR="00580570" w:rsidRPr="00580570" w:rsidRDefault="00580570" w:rsidP="00580570">
      <w:pPr>
        <w:pStyle w:val="ConsPlusNormal"/>
        <w:numPr>
          <w:ilvl w:val="0"/>
          <w:numId w:val="3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целенаправленный сбор определенных сведений в области военной, военно-технической деятельности РФ, которые при их получении иностранными источниками могут быть использованы против безопасности РФ (при отсутствии признаков таких преступлений, как государственная измена и шпионаж);</w:t>
      </w:r>
    </w:p>
    <w:p w:rsidR="00580570" w:rsidRPr="00580570" w:rsidRDefault="00580570" w:rsidP="00580570">
      <w:pPr>
        <w:pStyle w:val="ConsPlusNormal"/>
        <w:numPr>
          <w:ilvl w:val="0"/>
          <w:numId w:val="3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распространение предназначенных для неограниченного круга лиц печатных, аудио-, аудиовизуальных и иных сообщений и материалов и (или) участие в их создании;</w:t>
      </w:r>
    </w:p>
    <w:p w:rsidR="00580570" w:rsidRPr="00580570" w:rsidRDefault="00580570" w:rsidP="00580570">
      <w:pPr>
        <w:pStyle w:val="ConsPlusNormal"/>
        <w:numPr>
          <w:ilvl w:val="0"/>
          <w:numId w:val="3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финансирование указанных выше видов деятельности;</w:t>
      </w:r>
    </w:p>
    <w:p w:rsidR="00580570" w:rsidRPr="00580570" w:rsidRDefault="00580570" w:rsidP="00580570">
      <w:pPr>
        <w:pStyle w:val="ConsPlusNormal"/>
        <w:numPr>
          <w:ilvl w:val="0"/>
          <w:numId w:val="3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политическая деятельность.</w:t>
      </w:r>
    </w:p>
    <w:p w:rsidR="00580570" w:rsidRPr="00580570" w:rsidRDefault="00580570" w:rsidP="00580570">
      <w:pPr>
        <w:pStyle w:val="ConsPlusNormal"/>
        <w:contextualSpacing/>
        <w:jc w:val="both"/>
        <w:rPr>
          <w:rFonts w:ascii="Times New Roman" w:hAnsi="Times New Roman" w:cs="Times New Roman"/>
          <w:color w:val="002060"/>
          <w:sz w:val="24"/>
          <w:szCs w:val="24"/>
        </w:rPr>
      </w:pPr>
      <w:bookmarkStart w:id="2" w:name="Par27"/>
      <w:bookmarkEnd w:id="2"/>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 xml:space="preserve">Статус иностранного агента лицо приобретает со дня, следующего за днем размещения на официальном сайте Минюста России сведений о нем в реестре иностранных агентов (далее - реестр), и прекращает со дня исключения таких сведений из реестра (ч. 4 ст. 1 Закона N 255-ФЗ;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2 п. 2 Положения, утв. Указом Президента РФ от 13.01.2023 N 10;</w:t>
      </w:r>
      <w:proofErr w:type="gramEnd"/>
      <w:r w:rsidRPr="00580570">
        <w:rPr>
          <w:rFonts w:ascii="Times New Roman" w:hAnsi="Times New Roman" w:cs="Times New Roman"/>
          <w:color w:val="002060"/>
          <w:sz w:val="24"/>
          <w:szCs w:val="24"/>
        </w:rPr>
        <w:t xml:space="preserve"> п. п. 1, 24 Приложения N 1 к Приказу Минюста России от 29.11.2022 N 307).</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Лицо, намеревающееся действовать в качестве иностранного агента, обязано не </w:t>
      </w:r>
      <w:proofErr w:type="gramStart"/>
      <w:r w:rsidRPr="00580570">
        <w:rPr>
          <w:rFonts w:ascii="Times New Roman" w:hAnsi="Times New Roman" w:cs="Times New Roman"/>
          <w:color w:val="002060"/>
          <w:sz w:val="24"/>
          <w:szCs w:val="24"/>
        </w:rPr>
        <w:t>позднее</w:t>
      </w:r>
      <w:proofErr w:type="gramEnd"/>
      <w:r w:rsidRPr="00580570">
        <w:rPr>
          <w:rFonts w:ascii="Times New Roman" w:hAnsi="Times New Roman" w:cs="Times New Roman"/>
          <w:color w:val="002060"/>
          <w:sz w:val="24"/>
          <w:szCs w:val="24"/>
        </w:rPr>
        <w:t xml:space="preserve"> чем за месяц до начала своей деятельности в качестве иностранного агента подать в Минюст России заявление о включении его в реестр. Физическое лицо, не являющееся гражданином РФ, постоянно проживающее за пределами РФ и намеревающееся после прибытия в РФ действовать в качестве иностранного агента, обязано заявить об этом в Минюст России не </w:t>
      </w:r>
      <w:proofErr w:type="gramStart"/>
      <w:r w:rsidRPr="00580570">
        <w:rPr>
          <w:rFonts w:ascii="Times New Roman" w:hAnsi="Times New Roman" w:cs="Times New Roman"/>
          <w:color w:val="002060"/>
          <w:sz w:val="24"/>
          <w:szCs w:val="24"/>
        </w:rPr>
        <w:t>позднее</w:t>
      </w:r>
      <w:proofErr w:type="gramEnd"/>
      <w:r w:rsidRPr="00580570">
        <w:rPr>
          <w:rFonts w:ascii="Times New Roman" w:hAnsi="Times New Roman" w:cs="Times New Roman"/>
          <w:color w:val="002060"/>
          <w:sz w:val="24"/>
          <w:szCs w:val="24"/>
        </w:rPr>
        <w:t xml:space="preserve"> чем за месяц до дня въезда в РФ (ч. 1, 2 ст. 7 Закона N 255-ФЗ; п. 1 Приложения N 1, п. 1 Приложения N 2 к Приказу Минюста России от 29.11.2022 N 305).</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Минюст России принимает решение о включении в реестр сведений о лице в течение 10 рабочих дней со дня получения его заявления либо со дня выявления лица, действующего в качестве иностранного агента и не подавшего заявление, после чего уведомляет об этом соответствующее лицо в течение пяти рабочих дней. При этом решение о включении в реестр может быть обжаловано в суд (ч. 3, 7, 9 ст. 7 Закона N 255-ФЗ).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Дополнительно отметим, что в случае прекращения осуществления деятельности, послужившей основанием для включения лица в реестр, и (или) прекращения получения от иностранных источников денежных средств (иного имущества), организационно-методической, научно-технической или иной помощи такое лицо вправе подать в Минюст России заявление об исключении его из реестра (ч. 3 ст. 8 Закона N 255-ФЗ).</w:t>
      </w:r>
      <w:proofErr w:type="gramEnd"/>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Включенное в реестр физическое лицо обязано указывать при осуществлении деятельности в качестве иностранного агента о наличии этого статуса, в том числе при обращении в органы публичной власти, образовательные организации, иные органы и организации. Материалы (информация), производимые и (или) распространяемые таким </w:t>
      </w:r>
      <w:r w:rsidRPr="00580570">
        <w:rPr>
          <w:rFonts w:ascii="Times New Roman" w:hAnsi="Times New Roman" w:cs="Times New Roman"/>
          <w:color w:val="002060"/>
          <w:sz w:val="24"/>
          <w:szCs w:val="24"/>
        </w:rPr>
        <w:lastRenderedPageBreak/>
        <w:t>лицом, в том числе через СМИ и (или) Интернет, также должны сопровождаться соответствующим указанием (ч. 1, 3 ст. 9 Закона N 255-ФЗ).</w:t>
      </w:r>
    </w:p>
    <w:p w:rsidR="00580570" w:rsidRPr="00580570" w:rsidRDefault="00580570" w:rsidP="00580570">
      <w:pPr>
        <w:pStyle w:val="ConsPlusNormal"/>
        <w:ind w:left="54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Неисполнение физическим лицом обязанности по указанию своего статуса как иностранного агента может повлечь административную ответственность (ч. 3, 9 ст. 19.34 КоАП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Включение лица в реестр влечет наложение него ряда ограничений. Так, например, физическое лицо не может быть назначено на должности в органах публичной власти, в том числе замещать должности государственной гражданской и муниципальной службы, быть членом избирательной комиссии и комиссии референдума. Кроме того, ему может быть отказано в допуске к государственной тайне (ч. 1, 2 ст. 11 Закона N 255-ФЗ; ч. 1 ст. 22 Закона от 21.07.1993 N 5485-1).</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Также у такого лица появляется обязанность не реже одного раза в полгода размещать в Интернете или предоставлять СМИ для опубликования отчет о своей деятельности, а также регулярно предоставлять в Минюст России или его территориальный орган определенные сведения. Например, сведения об иностранных источниках и полученных от них денежных средствах и ином имуществе предоставляются ежеквартально не позднее 15-го числа месяца, следующего за окончанием квартала (15 января, 15 апреля, 15 июля, 15 октября) (п. 3 ч. 8, п. 3 ч. 10, ч. 12 ст. 9 Закона N 255-ФЗ; п. 1 Приложения N 1, п. 1 Приложения N 2 к Приказу Минюста России от 29.11.2022 N 304).</w:t>
      </w:r>
    </w:p>
    <w:p w:rsidR="00580570" w:rsidRPr="00580570" w:rsidRDefault="00580570" w:rsidP="00580570">
      <w:pPr>
        <w:pStyle w:val="ConsPlusNormal"/>
        <w:ind w:left="54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 xml:space="preserve">Непредставление (несвоевременное представление) отчета и сведений может повлечь административную и уголовную ответственность. </w:t>
      </w:r>
      <w:proofErr w:type="gramStart"/>
      <w:r w:rsidRPr="00580570">
        <w:rPr>
          <w:rFonts w:ascii="Times New Roman" w:hAnsi="Times New Roman" w:cs="Times New Roman"/>
          <w:color w:val="002060"/>
          <w:sz w:val="24"/>
          <w:szCs w:val="24"/>
        </w:rPr>
        <w:t>За невыполнение в срок предписания (предупреждения) Минюста об устранении нарушений также предусмотрена административная ответственность (ч. 42 ст. 19.5, ч. 2, 6, 9 ст. 19.34 КоАП РФ; ч. 3 ст. 330.1 УК РФ; п. п. 5, 6 ч. 9 ст. 10 Закона N 255-ФЗ).</w:t>
      </w:r>
      <w:proofErr w:type="gramEnd"/>
    </w:p>
    <w:p w:rsidR="00580570" w:rsidRPr="00580570" w:rsidRDefault="00580570" w:rsidP="00580570">
      <w:pPr>
        <w:pStyle w:val="ConsPlusNormal"/>
        <w:ind w:left="540"/>
        <w:contextualSpacing/>
        <w:jc w:val="both"/>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Помощник прокурора</w:t>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t xml:space="preserve">       Морозова У.С.</w:t>
      </w:r>
    </w:p>
    <w:p w:rsidR="00580570" w:rsidRPr="00580570" w:rsidRDefault="00580570" w:rsidP="00580570">
      <w:pPr>
        <w:pStyle w:val="ConsPlusNormal"/>
        <w:contextualSpacing/>
        <w:jc w:val="center"/>
        <w:rPr>
          <w:rFonts w:ascii="Times New Roman" w:hAnsi="Times New Roman" w:cs="Times New Roman"/>
          <w:bCs/>
          <w:color w:val="002060"/>
          <w:sz w:val="24"/>
          <w:szCs w:val="24"/>
        </w:rPr>
      </w:pPr>
    </w:p>
    <w:p w:rsidR="00580570" w:rsidRPr="00580570" w:rsidRDefault="00580570" w:rsidP="00580570">
      <w:pPr>
        <w:pStyle w:val="ConsPlusNormal"/>
        <w:contextualSpacing/>
        <w:jc w:val="center"/>
        <w:rPr>
          <w:rFonts w:ascii="Times New Roman" w:hAnsi="Times New Roman" w:cs="Times New Roman"/>
          <w:bCs/>
          <w:color w:val="002060"/>
          <w:sz w:val="24"/>
          <w:szCs w:val="24"/>
        </w:rPr>
      </w:pPr>
      <w:r w:rsidRPr="00580570">
        <w:rPr>
          <w:rFonts w:ascii="Times New Roman" w:hAnsi="Times New Roman" w:cs="Times New Roman"/>
          <w:bCs/>
          <w:color w:val="002060"/>
          <w:sz w:val="24"/>
          <w:szCs w:val="24"/>
        </w:rPr>
        <w:t>Установление факта национальной принадлежности</w:t>
      </w:r>
    </w:p>
    <w:p w:rsidR="00580570" w:rsidRPr="00580570" w:rsidRDefault="00580570" w:rsidP="00580570">
      <w:pPr>
        <w:pStyle w:val="ConsPlusNormal"/>
        <w:contextualSpacing/>
        <w:jc w:val="center"/>
        <w:rPr>
          <w:rFonts w:ascii="Times New Roman" w:hAnsi="Times New Roman" w:cs="Times New Roman"/>
          <w:color w:val="002060"/>
          <w:sz w:val="24"/>
          <w:szCs w:val="24"/>
        </w:rPr>
      </w:pP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Конституцией РФ установлено, что каждый вправе определять и указывать свою национальную принадлежность (ч. 1 ст. 26 Конституции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При этом порядок определения национальной принадлежности гражданина законодательством напрямую не установлен, за некоторыми исключениями.</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Так, предусмотрена возможность внесения в свидетельство о рождении ребенка сведений о национальности его родителей, а в запись акта о заключении брака - сведений о национальности супругов (ч. 2 ст. 23, п. 1 ст. 29 Закона от 15.11.1997 N 143-ФЗ).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определенных случаях установить факт национальной принадлежности можно в судебном порядке. При этом</w:t>
      </w:r>
      <w:proofErr w:type="gramStart"/>
      <w:r w:rsidRPr="00580570">
        <w:rPr>
          <w:rFonts w:ascii="Times New Roman" w:hAnsi="Times New Roman" w:cs="Times New Roman"/>
          <w:color w:val="002060"/>
          <w:sz w:val="24"/>
          <w:szCs w:val="24"/>
        </w:rPr>
        <w:t>,</w:t>
      </w:r>
      <w:proofErr w:type="gramEnd"/>
      <w:r w:rsidRPr="00580570">
        <w:rPr>
          <w:rFonts w:ascii="Times New Roman" w:hAnsi="Times New Roman" w:cs="Times New Roman"/>
          <w:color w:val="002060"/>
          <w:sz w:val="24"/>
          <w:szCs w:val="24"/>
        </w:rPr>
        <w:t xml:space="preserve"> в зависимости от наличия или отсутствия в деле спора о праве, требования рассматриваются в порядке особого или искового производства (п. 1 ч. 1 ст. 262, ч. 3 ст. 263 ГПК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порядке особого производства факт национальной принадлежности гражданина можно установить при одновременном соблюдении следующих условий (ч. 1, п. 10 ч. 2 ст. 264, ст. 265 ГПК РФ):</w:t>
      </w:r>
    </w:p>
    <w:p w:rsidR="00580570" w:rsidRPr="00580570" w:rsidRDefault="00580570" w:rsidP="00580570">
      <w:pPr>
        <w:pStyle w:val="ConsPlusNormal"/>
        <w:numPr>
          <w:ilvl w:val="0"/>
          <w:numId w:val="13"/>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от установления факта национальной принадлежности зависит возникновение, изменение, прекращение его личных или имущественных прав;</w:t>
      </w:r>
    </w:p>
    <w:p w:rsidR="00580570" w:rsidRPr="00580570" w:rsidRDefault="00580570" w:rsidP="00580570">
      <w:pPr>
        <w:pStyle w:val="ConsPlusNormal"/>
        <w:numPr>
          <w:ilvl w:val="0"/>
          <w:numId w:val="13"/>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отсутствует возможность получить в ином порядке надлежащие документы, удостоверяющие факт национальной принадлежности, или восстановить утраченные документы.</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Сведения о национальности указывались, например, в паспорте гражданина СССР (п. 3 Положения, утв. Постановлением Совмина СССР от 28.08.1974 N 677).</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Несоблюдение указанных условий часто является основанием для отказа в удовлетворении требований об установлении факта национальной принадлежности </w:t>
      </w:r>
      <w:r w:rsidRPr="00580570">
        <w:rPr>
          <w:rFonts w:ascii="Times New Roman" w:hAnsi="Times New Roman" w:cs="Times New Roman"/>
          <w:color w:val="002060"/>
          <w:sz w:val="24"/>
          <w:szCs w:val="24"/>
        </w:rPr>
        <w:lastRenderedPageBreak/>
        <w:t>(Апелляционные определения Московского городского суда от 18.06.2018 по делу N 33-26004/2018, от 10.10.2018).</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Если при подаче заявления или рассмотрении дела в порядке особого производства будет установлено наличие спора о праве, заявление будет оставлено без рассмотрения. В этом случае спор можно разрешить в порядке искового производства (ч. 3 ст. 263 ГПК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заявлении следует указать, в частности, следующие сведения (ч. 2 ст. 131, ст. 267 ГПК РФ):</w:t>
      </w:r>
    </w:p>
    <w:p w:rsidR="00580570" w:rsidRPr="00580570" w:rsidRDefault="00580570" w:rsidP="00580570">
      <w:pPr>
        <w:pStyle w:val="ConsPlusNormal"/>
        <w:numPr>
          <w:ilvl w:val="0"/>
          <w:numId w:val="1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наименование суда общей юрисдикции, в который подается заявление;</w:t>
      </w:r>
    </w:p>
    <w:p w:rsidR="00580570" w:rsidRPr="00580570" w:rsidRDefault="00580570" w:rsidP="00580570">
      <w:pPr>
        <w:pStyle w:val="ConsPlusNormal"/>
        <w:numPr>
          <w:ilvl w:val="0"/>
          <w:numId w:val="14"/>
        </w:numPr>
        <w:tabs>
          <w:tab w:val="left" w:pos="540"/>
        </w:tabs>
        <w:contextualSpacing/>
        <w:jc w:val="both"/>
        <w:rPr>
          <w:rFonts w:ascii="Times New Roman" w:hAnsi="Times New Roman" w:cs="Times New Roman"/>
          <w:color w:val="002060"/>
          <w:sz w:val="24"/>
          <w:szCs w:val="24"/>
        </w:rPr>
      </w:pPr>
      <w:proofErr w:type="gramStart"/>
      <w:r w:rsidRPr="00580570">
        <w:rPr>
          <w:rFonts w:ascii="Times New Roman" w:hAnsi="Times New Roman" w:cs="Times New Roman"/>
          <w:color w:val="002060"/>
          <w:sz w:val="24"/>
          <w:szCs w:val="24"/>
        </w:rPr>
        <w:t>сведения о заявителе: фамилию, имя, отчество (последнее - при наличии), дату и место рождения, место жительства или место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установленные сведения о представителе (если заявление подается представителем);</w:t>
      </w:r>
      <w:proofErr w:type="gramEnd"/>
    </w:p>
    <w:p w:rsidR="00580570" w:rsidRPr="00580570" w:rsidRDefault="00580570" w:rsidP="00580570">
      <w:pPr>
        <w:pStyle w:val="ConsPlusNormal"/>
        <w:numPr>
          <w:ilvl w:val="0"/>
          <w:numId w:val="1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сведения о заинтересованных лицах;</w:t>
      </w:r>
    </w:p>
    <w:p w:rsidR="00580570" w:rsidRPr="00580570" w:rsidRDefault="00580570" w:rsidP="00580570">
      <w:pPr>
        <w:pStyle w:val="ConsPlusNormal"/>
        <w:numPr>
          <w:ilvl w:val="0"/>
          <w:numId w:val="1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информацию о том, для какой цели необходимо установить факт национальной принадлежности, обстоятельства, на которых основываются требования, а также доказательства, подтверждающие невозможность получить или восстановить утраченные документы, которыми могла быть подтверждена национальность;</w:t>
      </w:r>
    </w:p>
    <w:p w:rsidR="00580570" w:rsidRPr="00580570" w:rsidRDefault="00580570" w:rsidP="00580570">
      <w:pPr>
        <w:pStyle w:val="ConsPlusNormal"/>
        <w:numPr>
          <w:ilvl w:val="0"/>
          <w:numId w:val="14"/>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перечень прилагаемых к заявлению документов.</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К заявлению об установлении факта национальной принадлежности необходимо приложить следующие документы (ст. 132, ч. 1, 2 ст. 263 ГПК РФ):</w:t>
      </w:r>
    </w:p>
    <w:p w:rsidR="00580570" w:rsidRPr="00580570" w:rsidRDefault="00580570" w:rsidP="00580570">
      <w:pPr>
        <w:pStyle w:val="ConsPlusNormal"/>
        <w:numPr>
          <w:ilvl w:val="0"/>
          <w:numId w:val="15"/>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доверенность или иной документ, удостоверяющий полномочия представителя (при наличии представителя);</w:t>
      </w:r>
    </w:p>
    <w:p w:rsidR="00580570" w:rsidRPr="00580570" w:rsidRDefault="00580570" w:rsidP="00580570">
      <w:pPr>
        <w:pStyle w:val="ConsPlusNormal"/>
        <w:numPr>
          <w:ilvl w:val="0"/>
          <w:numId w:val="15"/>
        </w:numPr>
        <w:tabs>
          <w:tab w:val="left" w:pos="540"/>
        </w:tabs>
        <w:ind w:left="539" w:hanging="301"/>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580570" w:rsidRPr="00580570" w:rsidRDefault="00580570" w:rsidP="00580570">
      <w:pPr>
        <w:pStyle w:val="ConsPlusNormal"/>
        <w:numPr>
          <w:ilvl w:val="0"/>
          <w:numId w:val="15"/>
        </w:numPr>
        <w:tabs>
          <w:tab w:val="left" w:pos="540"/>
        </w:tabs>
        <w:contextualSpacing/>
        <w:jc w:val="both"/>
        <w:rPr>
          <w:rFonts w:ascii="Times New Roman" w:hAnsi="Times New Roman" w:cs="Times New Roman"/>
          <w:color w:val="002060"/>
          <w:sz w:val="24"/>
          <w:szCs w:val="24"/>
        </w:rPr>
      </w:pPr>
      <w:bookmarkStart w:id="3" w:name="Par33"/>
      <w:bookmarkEnd w:id="3"/>
      <w:r w:rsidRPr="00580570">
        <w:rPr>
          <w:rFonts w:ascii="Times New Roman" w:hAnsi="Times New Roman" w:cs="Times New Roman"/>
          <w:color w:val="002060"/>
          <w:sz w:val="24"/>
          <w:szCs w:val="24"/>
        </w:rPr>
        <w:t>документы, обосновывающие требования;</w:t>
      </w:r>
    </w:p>
    <w:p w:rsidR="00580570" w:rsidRPr="00580570" w:rsidRDefault="00580570" w:rsidP="00580570">
      <w:pPr>
        <w:pStyle w:val="ConsPlusNormal"/>
        <w:numPr>
          <w:ilvl w:val="0"/>
          <w:numId w:val="15"/>
        </w:numPr>
        <w:tabs>
          <w:tab w:val="left" w:pos="540"/>
        </w:tabs>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уведомление о вручении или иные документы, подтверждающие направление другим лицам, участвующим в деле, копий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Заявление об установлении факта национальной принадлежности подается в районный суд по месту жительства заявителя (ст. ст. 24, 266 ГПК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По общему правилу дело должно быть рассмотрено и разрешено судом до истечения двух месяцев со дня поступления заявления в суд (ч. 1 ст. 154 ГПК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Решение суда является документом, подтверждающим факт национальной принадлежности гражданина, и может служить основанием для внесения изменений в записи актов гражданского состояния (ст. 268 ГПК РФ; п. 2 ст. 69 Закона N 143-ФЗ).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 xml:space="preserve">При наличии в деле спора о праве (например, на назначение социальной пенсии гражданину из числа малочисленных народов Крайнего Севера) дело подлежит рассмотрению в порядке искового производства (ч. 3 ст. 263 ГПК РФ; </w:t>
      </w:r>
      <w:proofErr w:type="spellStart"/>
      <w:r w:rsidRPr="00580570">
        <w:rPr>
          <w:rFonts w:ascii="Times New Roman" w:hAnsi="Times New Roman" w:cs="Times New Roman"/>
          <w:color w:val="002060"/>
          <w:sz w:val="24"/>
          <w:szCs w:val="24"/>
        </w:rPr>
        <w:t>пп</w:t>
      </w:r>
      <w:proofErr w:type="spellEnd"/>
      <w:r w:rsidRPr="00580570">
        <w:rPr>
          <w:rFonts w:ascii="Times New Roman" w:hAnsi="Times New Roman" w:cs="Times New Roman"/>
          <w:color w:val="002060"/>
          <w:sz w:val="24"/>
          <w:szCs w:val="24"/>
        </w:rPr>
        <w:t>. 4 п. 1 ст. 11, п. 1.1 ст. 22 Закона от 15.12.2001 N 166-ФЗ).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В этом случае в исковом заявлении необходимо указать, в частности, следующие сведения (ч. 2 ст. 131 ГПК РФ; ст. 1, п. 1 ч. 1 ст. 5, ч. 1, 4, 16 ст. 18 Закона от 14.07.2022 N 236-ФЗ):</w:t>
      </w:r>
    </w:p>
    <w:p w:rsidR="00580570" w:rsidRPr="00580570" w:rsidRDefault="00580570" w:rsidP="00580570">
      <w:pPr>
        <w:pStyle w:val="ConsPlusNormal"/>
        <w:numPr>
          <w:ilvl w:val="0"/>
          <w:numId w:val="16"/>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наименование суда, в который подается иск;</w:t>
      </w:r>
    </w:p>
    <w:p w:rsidR="00580570" w:rsidRPr="00580570" w:rsidRDefault="00580570" w:rsidP="00580570">
      <w:pPr>
        <w:pStyle w:val="ConsPlusNormal"/>
        <w:numPr>
          <w:ilvl w:val="0"/>
          <w:numId w:val="16"/>
        </w:numPr>
        <w:tabs>
          <w:tab w:val="left" w:pos="540"/>
        </w:tabs>
        <w:ind w:hanging="300"/>
        <w:contextualSpacing/>
        <w:jc w:val="both"/>
        <w:rPr>
          <w:rFonts w:ascii="Times New Roman" w:hAnsi="Times New Roman" w:cs="Times New Roman"/>
          <w:color w:val="002060"/>
          <w:sz w:val="24"/>
          <w:szCs w:val="24"/>
        </w:rPr>
      </w:pPr>
      <w:proofErr w:type="gramStart"/>
      <w:r w:rsidRPr="00580570">
        <w:rPr>
          <w:rFonts w:ascii="Times New Roman" w:hAnsi="Times New Roman" w:cs="Times New Roman"/>
          <w:color w:val="002060"/>
          <w:sz w:val="24"/>
          <w:szCs w:val="24"/>
        </w:rPr>
        <w:lastRenderedPageBreak/>
        <w:t>сведения об истце: фамилию, имя, отчество (последнее - при наличии), дату и место рождения, место жительства или место пребывания и один из идентификаторов (в частности, СНИЛС, ИНН либо серия и номер документа, удостоверяющего личность), а также по желанию - контактный телефон и адрес электронной почты; установленные сведения о представителе (если иск подается представителем);</w:t>
      </w:r>
      <w:proofErr w:type="gramEnd"/>
    </w:p>
    <w:p w:rsidR="00580570" w:rsidRPr="00580570" w:rsidRDefault="00580570" w:rsidP="00580570">
      <w:pPr>
        <w:pStyle w:val="ConsPlusNormal"/>
        <w:numPr>
          <w:ilvl w:val="0"/>
          <w:numId w:val="16"/>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сведения об ответчике: в частности, наименование и адрес территориального органа Фонда пенсионного и социального страхования РФ, если он является ответчиком;</w:t>
      </w:r>
    </w:p>
    <w:p w:rsidR="00580570" w:rsidRPr="00580570" w:rsidRDefault="00580570" w:rsidP="00580570">
      <w:pPr>
        <w:pStyle w:val="ConsPlusNormal"/>
        <w:numPr>
          <w:ilvl w:val="0"/>
          <w:numId w:val="16"/>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информацию о том, в чем заключается нарушение прав, требования, обстоятельства, на которых они основываются, а также доказательства, подтверждающие эти обстоятельства;</w:t>
      </w:r>
    </w:p>
    <w:p w:rsidR="00580570" w:rsidRPr="00580570" w:rsidRDefault="00580570" w:rsidP="00580570">
      <w:pPr>
        <w:pStyle w:val="ConsPlusNormal"/>
        <w:numPr>
          <w:ilvl w:val="0"/>
          <w:numId w:val="16"/>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перечень прилагаемых к исковому заявлению документов.</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К исковому заявлению необходимо приложить, в частности (ст. 132 ГПК РФ):</w:t>
      </w:r>
    </w:p>
    <w:p w:rsidR="00580570" w:rsidRPr="00580570" w:rsidRDefault="00580570" w:rsidP="00580570">
      <w:pPr>
        <w:pStyle w:val="ConsPlusNormal"/>
        <w:numPr>
          <w:ilvl w:val="0"/>
          <w:numId w:val="17"/>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доверенность или иной документ, удостоверяющий полномочия представителя;</w:t>
      </w:r>
    </w:p>
    <w:p w:rsidR="00580570" w:rsidRPr="00580570" w:rsidRDefault="00580570" w:rsidP="00580570">
      <w:pPr>
        <w:pStyle w:val="ConsPlusNormal"/>
        <w:numPr>
          <w:ilvl w:val="0"/>
          <w:numId w:val="17"/>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доказательства, подтверждающие обстоятельства, на которых основываются требования.</w:t>
      </w:r>
    </w:p>
    <w:p w:rsidR="00580570" w:rsidRPr="00580570" w:rsidRDefault="00580570" w:rsidP="00580570">
      <w:pPr>
        <w:pStyle w:val="ConsPlusNormal"/>
        <w:ind w:left="54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r>
      <w:proofErr w:type="gramStart"/>
      <w:r w:rsidRPr="00580570">
        <w:rPr>
          <w:rFonts w:ascii="Times New Roman" w:hAnsi="Times New Roman" w:cs="Times New Roman"/>
          <w:color w:val="002060"/>
          <w:sz w:val="24"/>
          <w:szCs w:val="24"/>
        </w:rPr>
        <w:t>В частности, по делам о назначении пенсии лицу из числа малочисленных народов Крайнего Севера такими доказательствами признаются свидетельство о государственной регистрации акта гражданского состояния либо иные содержащие сведения о национальности официальные документы, в том числе выданные до 20.11.1997, архивные документы (материалы) - в отношении самого заявителя либо его родственника (родственников) по прямой восходящей линии (ч. 6 ст. 7.1 Закона от 30.04.1999</w:t>
      </w:r>
      <w:proofErr w:type="gramEnd"/>
      <w:r w:rsidRPr="00580570">
        <w:rPr>
          <w:rFonts w:ascii="Times New Roman" w:hAnsi="Times New Roman" w:cs="Times New Roman"/>
          <w:color w:val="002060"/>
          <w:sz w:val="24"/>
          <w:szCs w:val="24"/>
        </w:rPr>
        <w:t xml:space="preserve"> </w:t>
      </w:r>
      <w:proofErr w:type="gramStart"/>
      <w:r w:rsidRPr="00580570">
        <w:rPr>
          <w:rFonts w:ascii="Times New Roman" w:hAnsi="Times New Roman" w:cs="Times New Roman"/>
          <w:color w:val="002060"/>
          <w:sz w:val="24"/>
          <w:szCs w:val="24"/>
        </w:rPr>
        <w:t>N 82-ФЗ);</w:t>
      </w:r>
      <w:proofErr w:type="gramEnd"/>
    </w:p>
    <w:p w:rsidR="00580570" w:rsidRPr="00580570" w:rsidRDefault="00580570" w:rsidP="00580570">
      <w:pPr>
        <w:pStyle w:val="ConsPlusNormal"/>
        <w:numPr>
          <w:ilvl w:val="0"/>
          <w:numId w:val="17"/>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 (в том числе в случае подачи искового заявления и соответствующих документов в электронном виде);</w:t>
      </w:r>
    </w:p>
    <w:p w:rsidR="00580570" w:rsidRPr="00580570" w:rsidRDefault="00580570" w:rsidP="00580570">
      <w:pPr>
        <w:pStyle w:val="ConsPlusNormal"/>
        <w:numPr>
          <w:ilvl w:val="0"/>
          <w:numId w:val="17"/>
        </w:numPr>
        <w:tabs>
          <w:tab w:val="left" w:pos="540"/>
        </w:tabs>
        <w:ind w:hanging="300"/>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Исковое заявление подается в районный суд по адресу ответчика. Иск о восстановлении пенсионных прав также может быть подан по месту жительства истца (ст. ст. 24, 28, ч. 6, 10 ст. 29 ГПК РФ).</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Исковое заявление и документы к нему могут быть поданы в суд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N 440-ФЗ).</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После вынесения решения суда нужно дождаться вступления его в законную силу по истечении месячного срока на апелляционное обжалование, если оно не было обжаловано.</w:t>
      </w:r>
    </w:p>
    <w:p w:rsidR="00580570" w:rsidRPr="00580570" w:rsidRDefault="00580570" w:rsidP="00580570">
      <w:pPr>
        <w:pStyle w:val="ConsPlusNormal"/>
        <w:contextualSpacing/>
        <w:jc w:val="both"/>
        <w:rPr>
          <w:rFonts w:ascii="Times New Roman" w:hAnsi="Times New Roman" w:cs="Times New Roman"/>
          <w:color w:val="002060"/>
          <w:sz w:val="24"/>
          <w:szCs w:val="24"/>
        </w:rPr>
      </w:pPr>
      <w:r w:rsidRPr="00580570">
        <w:rPr>
          <w:rFonts w:ascii="Times New Roman" w:hAnsi="Times New Roman" w:cs="Times New Roman"/>
          <w:color w:val="002060"/>
          <w:sz w:val="24"/>
          <w:szCs w:val="24"/>
        </w:rPr>
        <w:tab/>
        <w:t>Если решение было обжаловано и не отменено, оно вступает в законную силу после рассмотрения судом апелляционной жалобы. Если решение суда первой инстанции было отменено или изменено, новое решение вступает в законную силу немедленно (ч. 1 ст. 209, ч. 2 ст. 321 ГПК РФ).</w:t>
      </w:r>
    </w:p>
    <w:p w:rsidR="00456FBD" w:rsidRPr="00580570" w:rsidRDefault="00580570" w:rsidP="00580570">
      <w:pPr>
        <w:pStyle w:val="ConsPlusNormal"/>
        <w:contextualSpacing/>
        <w:rPr>
          <w:rFonts w:ascii="Times New Roman" w:hAnsi="Times New Roman" w:cs="Times New Roman"/>
          <w:color w:val="002060"/>
          <w:sz w:val="24"/>
          <w:szCs w:val="24"/>
        </w:rPr>
      </w:pPr>
      <w:r w:rsidRPr="00580570">
        <w:rPr>
          <w:rFonts w:ascii="Times New Roman" w:hAnsi="Times New Roman" w:cs="Times New Roman"/>
          <w:color w:val="002060"/>
          <w:sz w:val="24"/>
          <w:szCs w:val="24"/>
        </w:rPr>
        <w:t>Помощник прокурора</w:t>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r>
      <w:r w:rsidRPr="00580570">
        <w:rPr>
          <w:rFonts w:ascii="Times New Roman" w:hAnsi="Times New Roman" w:cs="Times New Roman"/>
          <w:color w:val="002060"/>
          <w:sz w:val="24"/>
          <w:szCs w:val="24"/>
        </w:rPr>
        <w:tab/>
        <w:t xml:space="preserve">       Морозова У.С.</w:t>
      </w:r>
    </w:p>
    <w:p w:rsidR="00CF46B6" w:rsidRPr="00CF46B6" w:rsidRDefault="00CF46B6" w:rsidP="00CF46B6">
      <w:pPr>
        <w:pStyle w:val="12"/>
        <w:jc w:val="center"/>
        <w:rPr>
          <w:rFonts w:ascii="Times New Roman" w:hAnsi="Times New Roman"/>
          <w:b/>
          <w:sz w:val="24"/>
          <w:szCs w:val="24"/>
        </w:rPr>
      </w:pPr>
    </w:p>
    <w:p w:rsidR="00CF46B6" w:rsidRPr="00CF46B6" w:rsidRDefault="00CF46B6" w:rsidP="00CF46B6">
      <w:pPr>
        <w:pStyle w:val="12"/>
        <w:ind w:firstLine="709"/>
        <w:jc w:val="center"/>
        <w:rPr>
          <w:rFonts w:ascii="Times New Roman" w:hAnsi="Times New Roman"/>
          <w:sz w:val="24"/>
          <w:szCs w:val="24"/>
        </w:rPr>
      </w:pPr>
      <w:r w:rsidRPr="00CF46B6">
        <w:rPr>
          <w:rFonts w:ascii="Times New Roman" w:hAnsi="Times New Roman"/>
          <w:sz w:val="24"/>
          <w:szCs w:val="24"/>
        </w:rPr>
        <w:t xml:space="preserve">АДМИНИСТРАЦИЯ ТРАВНИНСКОГО СЕЛЬСОВЕТА </w:t>
      </w:r>
      <w:r w:rsidRPr="00CF46B6">
        <w:rPr>
          <w:rFonts w:ascii="Times New Roman" w:hAnsi="Times New Roman"/>
          <w:sz w:val="24"/>
          <w:szCs w:val="24"/>
        </w:rPr>
        <w:br/>
        <w:t>ДОВОЛЕНСК</w:t>
      </w:r>
      <w:r>
        <w:rPr>
          <w:rFonts w:ascii="Times New Roman" w:hAnsi="Times New Roman"/>
          <w:sz w:val="24"/>
          <w:szCs w:val="24"/>
        </w:rPr>
        <w:t>ОГО РАЙОНА НОВОСИБИРСКОЙ ОБЛАСТИ</w:t>
      </w:r>
    </w:p>
    <w:p w:rsidR="00CF46B6" w:rsidRPr="00CF46B6" w:rsidRDefault="00CF46B6" w:rsidP="00CF46B6">
      <w:pPr>
        <w:pStyle w:val="12"/>
        <w:ind w:firstLine="709"/>
        <w:jc w:val="center"/>
        <w:rPr>
          <w:rFonts w:ascii="Times New Roman" w:hAnsi="Times New Roman"/>
          <w:sz w:val="24"/>
          <w:szCs w:val="24"/>
        </w:rPr>
      </w:pPr>
      <w:r w:rsidRPr="00CF46B6">
        <w:rPr>
          <w:rFonts w:ascii="Times New Roman" w:hAnsi="Times New Roman"/>
          <w:sz w:val="24"/>
          <w:szCs w:val="24"/>
        </w:rPr>
        <w:t>ПОСТАНОВЛЕНИЕ</w:t>
      </w:r>
    </w:p>
    <w:p w:rsidR="00CF46B6" w:rsidRPr="00CF46B6" w:rsidRDefault="00CF46B6" w:rsidP="00CF46B6">
      <w:pPr>
        <w:pStyle w:val="12"/>
        <w:jc w:val="center"/>
        <w:rPr>
          <w:rFonts w:ascii="Times New Roman" w:hAnsi="Times New Roman"/>
          <w:sz w:val="24"/>
          <w:szCs w:val="24"/>
        </w:rPr>
      </w:pPr>
    </w:p>
    <w:p w:rsidR="00CF46B6" w:rsidRPr="00CF46B6" w:rsidRDefault="00CF46B6" w:rsidP="00CF46B6">
      <w:pPr>
        <w:rPr>
          <w:rFonts w:ascii="Times New Roman" w:hAnsi="Times New Roman" w:cs="Times New Roman"/>
          <w:sz w:val="24"/>
          <w:szCs w:val="24"/>
        </w:rPr>
      </w:pPr>
      <w:r w:rsidRPr="00CF46B6">
        <w:rPr>
          <w:rFonts w:ascii="Times New Roman" w:hAnsi="Times New Roman" w:cs="Times New Roman"/>
          <w:sz w:val="24"/>
          <w:szCs w:val="24"/>
        </w:rPr>
        <w:t xml:space="preserve">от 15.01.2025                                                                                                 </w:t>
      </w:r>
      <w:r>
        <w:rPr>
          <w:rFonts w:ascii="Times New Roman" w:hAnsi="Times New Roman" w:cs="Times New Roman"/>
          <w:sz w:val="24"/>
          <w:szCs w:val="24"/>
        </w:rPr>
        <w:t xml:space="preserve">                     </w:t>
      </w:r>
      <w:r w:rsidRPr="00CF46B6">
        <w:rPr>
          <w:rFonts w:ascii="Times New Roman" w:hAnsi="Times New Roman" w:cs="Times New Roman"/>
          <w:sz w:val="24"/>
          <w:szCs w:val="24"/>
        </w:rPr>
        <w:t xml:space="preserve">  № 2</w:t>
      </w:r>
    </w:p>
    <w:p w:rsidR="00CF46B6" w:rsidRPr="00CF46B6" w:rsidRDefault="00CF46B6" w:rsidP="00CF46B6">
      <w:pPr>
        <w:pStyle w:val="a6"/>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F46B6">
        <w:rPr>
          <w:rFonts w:ascii="Times New Roman" w:hAnsi="Times New Roman" w:cs="Times New Roman"/>
          <w:sz w:val="24"/>
          <w:szCs w:val="24"/>
        </w:rPr>
        <w:t>с</w:t>
      </w:r>
      <w:proofErr w:type="gramStart"/>
      <w:r w:rsidRPr="00CF46B6">
        <w:rPr>
          <w:rFonts w:ascii="Times New Roman" w:hAnsi="Times New Roman" w:cs="Times New Roman"/>
          <w:sz w:val="24"/>
          <w:szCs w:val="24"/>
        </w:rPr>
        <w:t>.Т</w:t>
      </w:r>
      <w:proofErr w:type="gramEnd"/>
      <w:r w:rsidRPr="00CF46B6">
        <w:rPr>
          <w:rFonts w:ascii="Times New Roman" w:hAnsi="Times New Roman" w:cs="Times New Roman"/>
          <w:sz w:val="24"/>
          <w:szCs w:val="24"/>
        </w:rPr>
        <w:t>равное</w:t>
      </w:r>
      <w:proofErr w:type="spellEnd"/>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sz w:val="24"/>
          <w:szCs w:val="24"/>
        </w:rPr>
        <w:lastRenderedPageBreak/>
        <w:t>Об утверждении Административного регламента предоставления муниципальной услуги «</w:t>
      </w:r>
      <w:r w:rsidRPr="00CF46B6">
        <w:rPr>
          <w:rFonts w:ascii="Times New Roman" w:hAnsi="Times New Roman" w:cs="Times New Roman"/>
          <w:bCs/>
          <w:sz w:val="24"/>
          <w:szCs w:val="24"/>
        </w:rPr>
        <w:t>Предоставление  жилых помещений по договорам социального найма»</w:t>
      </w:r>
    </w:p>
    <w:p w:rsidR="00CF46B6" w:rsidRPr="00CF46B6" w:rsidRDefault="00CF46B6" w:rsidP="00CF46B6">
      <w:pPr>
        <w:spacing w:after="0" w:line="240" w:lineRule="auto"/>
        <w:ind w:firstLine="709"/>
        <w:jc w:val="both"/>
        <w:rPr>
          <w:rFonts w:ascii="Times New Roman" w:hAnsi="Times New Roman" w:cs="Times New Roman"/>
          <w:sz w:val="24"/>
          <w:szCs w:val="24"/>
        </w:rPr>
      </w:pPr>
      <w:proofErr w:type="gramStart"/>
      <w:r w:rsidRPr="00CF46B6">
        <w:rPr>
          <w:rFonts w:ascii="Times New Roman" w:hAnsi="Times New Roman" w:cs="Times New Roman"/>
          <w:sz w:val="24"/>
          <w:szCs w:val="24"/>
        </w:rPr>
        <w:t xml:space="preserve">Для приведения нормативного правого акта в соответствие с действующим законодательством, рассмотрев экспертное заключение Министерства юстиции Новосибирской области от 15.11.2024 № 3723-02-02-03/9,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Федерального закона </w:t>
      </w:r>
      <w:r w:rsidRPr="00CF46B6">
        <w:rPr>
          <w:rFonts w:ascii="Times New Roman" w:hAnsi="Times New Roman" w:cs="Times New Roman"/>
          <w:color w:val="000000"/>
          <w:sz w:val="24"/>
          <w:szCs w:val="24"/>
        </w:rPr>
        <w:t>Российской Федерации</w:t>
      </w:r>
      <w:r w:rsidRPr="00CF46B6">
        <w:rPr>
          <w:rFonts w:ascii="Times New Roman" w:hAnsi="Times New Roman" w:cs="Times New Roman"/>
          <w:sz w:val="24"/>
          <w:szCs w:val="24"/>
        </w:rPr>
        <w:t xml:space="preserve"> от 06.10.2003г. №131-ФЗ «Об общих принципах организации</w:t>
      </w:r>
      <w:proofErr w:type="gramEnd"/>
      <w:r w:rsidRPr="00CF46B6">
        <w:rPr>
          <w:rFonts w:ascii="Times New Roman" w:hAnsi="Times New Roman" w:cs="Times New Roman"/>
          <w:sz w:val="24"/>
          <w:szCs w:val="24"/>
        </w:rPr>
        <w:t xml:space="preserve"> </w:t>
      </w:r>
      <w:proofErr w:type="gramStart"/>
      <w:r w:rsidRPr="00CF46B6">
        <w:rPr>
          <w:rFonts w:ascii="Times New Roman" w:hAnsi="Times New Roman" w:cs="Times New Roman"/>
          <w:sz w:val="24"/>
          <w:szCs w:val="24"/>
        </w:rPr>
        <w:t>местного самоуправления в Российской Федерации»,  закона Новосибирской области от 24.11.2014г. №484-ОЗ «</w:t>
      </w:r>
      <w:r w:rsidRPr="00CF46B6">
        <w:rPr>
          <w:rFonts w:ascii="Times New Roman" w:hAnsi="Times New Roman" w:cs="Times New Roman"/>
          <w:kern w:val="36"/>
          <w:sz w:val="24"/>
          <w:szCs w:val="24"/>
        </w:rPr>
        <w:t>Об отдельных  вопросах  организации  местного самоуправления в Новосибирской области</w:t>
      </w:r>
      <w:r w:rsidRPr="00CF46B6">
        <w:rPr>
          <w:rFonts w:ascii="Times New Roman" w:hAnsi="Times New Roman" w:cs="Times New Roman"/>
          <w:sz w:val="24"/>
          <w:szCs w:val="24"/>
        </w:rPr>
        <w:t xml:space="preserve">», в соответствии с требованиями Федерального закона </w:t>
      </w:r>
      <w:r w:rsidRPr="00CF46B6">
        <w:rPr>
          <w:rFonts w:ascii="Times New Roman" w:hAnsi="Times New Roman" w:cs="Times New Roman"/>
          <w:color w:val="000000"/>
          <w:sz w:val="24"/>
          <w:szCs w:val="24"/>
        </w:rPr>
        <w:t>Российской Федерации</w:t>
      </w:r>
      <w:r w:rsidRPr="00CF46B6">
        <w:rPr>
          <w:rFonts w:ascii="Times New Roman" w:hAnsi="Times New Roman" w:cs="Times New Roman"/>
          <w:sz w:val="24"/>
          <w:szCs w:val="24"/>
        </w:rPr>
        <w:t xml:space="preserve"> от 29.12.2004г. №188-ФЗ «Жилищный кодекс Российской Федерации», закона Новосибирской области от 04.11.2005г. №337-ОЗ «Об учёте органами местного самоуправления граждан в качестве нуждающихся в жилых помещениях, предоставляемых в Новосибирской области</w:t>
      </w:r>
      <w:proofErr w:type="gramEnd"/>
      <w:r w:rsidRPr="00CF46B6">
        <w:rPr>
          <w:rFonts w:ascii="Times New Roman" w:hAnsi="Times New Roman" w:cs="Times New Roman"/>
          <w:sz w:val="24"/>
          <w:szCs w:val="24"/>
        </w:rPr>
        <w:t xml:space="preserve"> по договорам социального найма», администрация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 </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ПОСТАНОВЛЯЕТ:</w:t>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sz w:val="24"/>
          <w:szCs w:val="24"/>
        </w:rPr>
        <w:t xml:space="preserve">        1.Утвердить Административный регламент</w:t>
      </w:r>
      <w:r w:rsidRPr="00CF46B6">
        <w:rPr>
          <w:rFonts w:ascii="Times New Roman" w:hAnsi="Times New Roman" w:cs="Times New Roman"/>
          <w:bCs/>
          <w:sz w:val="24"/>
          <w:szCs w:val="24"/>
        </w:rPr>
        <w:t xml:space="preserve"> предоставления муниципальной услуги «</w:t>
      </w:r>
      <w:r w:rsidRPr="00CF46B6">
        <w:rPr>
          <w:rFonts w:ascii="Times New Roman" w:hAnsi="Times New Roman" w:cs="Times New Roman"/>
          <w:sz w:val="24"/>
          <w:szCs w:val="24"/>
        </w:rPr>
        <w:t>Предоставление жилых помещений муниципального жилищного фонда по договорам социального найма» согласно приложению.</w:t>
      </w:r>
      <w:r w:rsidRPr="00CF46B6">
        <w:rPr>
          <w:rFonts w:ascii="Times New Roman" w:hAnsi="Times New Roman" w:cs="Times New Roman"/>
          <w:bCs/>
          <w:sz w:val="24"/>
          <w:szCs w:val="24"/>
        </w:rPr>
        <w:tab/>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sz w:val="24"/>
          <w:szCs w:val="24"/>
        </w:rPr>
        <w:t xml:space="preserve">        2. </w:t>
      </w:r>
      <w:r w:rsidRPr="00CF46B6">
        <w:rPr>
          <w:rFonts w:ascii="Times New Roman" w:hAnsi="Times New Roman" w:cs="Times New Roman"/>
          <w:bCs/>
          <w:sz w:val="24"/>
          <w:szCs w:val="24"/>
        </w:rPr>
        <w:t>Признать утратившими силу:</w:t>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bCs/>
          <w:sz w:val="24"/>
          <w:szCs w:val="24"/>
        </w:rPr>
        <w:t xml:space="preserve">        -постановление  администрации  </w:t>
      </w:r>
      <w:proofErr w:type="spellStart"/>
      <w:r w:rsidRPr="00CF46B6">
        <w:rPr>
          <w:rFonts w:ascii="Times New Roman" w:hAnsi="Times New Roman" w:cs="Times New Roman"/>
          <w:bCs/>
          <w:sz w:val="24"/>
          <w:szCs w:val="24"/>
        </w:rPr>
        <w:t>Травнинского</w:t>
      </w:r>
      <w:proofErr w:type="spellEnd"/>
      <w:r w:rsidRPr="00CF46B6">
        <w:rPr>
          <w:rFonts w:ascii="Times New Roman" w:hAnsi="Times New Roman" w:cs="Times New Roman"/>
          <w:bCs/>
          <w:sz w:val="24"/>
          <w:szCs w:val="24"/>
        </w:rPr>
        <w:t xml:space="preserve"> сельсовета </w:t>
      </w:r>
      <w:proofErr w:type="spellStart"/>
      <w:r w:rsidRPr="00CF46B6">
        <w:rPr>
          <w:rFonts w:ascii="Times New Roman" w:hAnsi="Times New Roman" w:cs="Times New Roman"/>
          <w:bCs/>
          <w:sz w:val="24"/>
          <w:szCs w:val="24"/>
        </w:rPr>
        <w:t>Доволенского</w:t>
      </w:r>
      <w:proofErr w:type="spellEnd"/>
      <w:r w:rsidRPr="00CF46B6">
        <w:rPr>
          <w:rFonts w:ascii="Times New Roman" w:hAnsi="Times New Roman" w:cs="Times New Roman"/>
          <w:bCs/>
          <w:sz w:val="24"/>
          <w:szCs w:val="24"/>
        </w:rPr>
        <w:t xml:space="preserve"> района Новосибирской области  от</w:t>
      </w:r>
      <w:r w:rsidRPr="00CF46B6">
        <w:rPr>
          <w:rFonts w:ascii="Times New Roman" w:hAnsi="Times New Roman" w:cs="Times New Roman"/>
          <w:sz w:val="24"/>
          <w:szCs w:val="24"/>
        </w:rPr>
        <w:t xml:space="preserve"> </w:t>
      </w:r>
      <w:r w:rsidRPr="00CF46B6">
        <w:rPr>
          <w:rFonts w:ascii="Times New Roman" w:hAnsi="Times New Roman" w:cs="Times New Roman"/>
          <w:bCs/>
          <w:sz w:val="24"/>
          <w:szCs w:val="24"/>
        </w:rPr>
        <w:t>14.06.2012 № 21 «</w:t>
      </w:r>
      <w:r w:rsidRPr="00CF46B6">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w:t>
      </w:r>
      <w:r w:rsidRPr="00CF46B6">
        <w:rPr>
          <w:rFonts w:ascii="Times New Roman" w:hAnsi="Times New Roman" w:cs="Times New Roman"/>
          <w:bCs/>
          <w:sz w:val="24"/>
          <w:szCs w:val="24"/>
        </w:rPr>
        <w:t>предоставлению  жилых помещений по договорам социального найма»;</w:t>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bCs/>
          <w:sz w:val="24"/>
          <w:szCs w:val="24"/>
        </w:rPr>
        <w:t xml:space="preserve">      - постановление  администрации  </w:t>
      </w:r>
      <w:proofErr w:type="spellStart"/>
      <w:r w:rsidRPr="00CF46B6">
        <w:rPr>
          <w:rFonts w:ascii="Times New Roman" w:hAnsi="Times New Roman" w:cs="Times New Roman"/>
          <w:bCs/>
          <w:sz w:val="24"/>
          <w:szCs w:val="24"/>
        </w:rPr>
        <w:t>Травнинского</w:t>
      </w:r>
      <w:proofErr w:type="spellEnd"/>
      <w:r w:rsidRPr="00CF46B6">
        <w:rPr>
          <w:rFonts w:ascii="Times New Roman" w:hAnsi="Times New Roman" w:cs="Times New Roman"/>
          <w:bCs/>
          <w:sz w:val="24"/>
          <w:szCs w:val="24"/>
        </w:rPr>
        <w:t xml:space="preserve"> сельсовета </w:t>
      </w:r>
      <w:proofErr w:type="spellStart"/>
      <w:r w:rsidRPr="00CF46B6">
        <w:rPr>
          <w:rFonts w:ascii="Times New Roman" w:hAnsi="Times New Roman" w:cs="Times New Roman"/>
          <w:bCs/>
          <w:sz w:val="24"/>
          <w:szCs w:val="24"/>
        </w:rPr>
        <w:t>Доволенского</w:t>
      </w:r>
      <w:proofErr w:type="spellEnd"/>
      <w:r w:rsidRPr="00CF46B6">
        <w:rPr>
          <w:rFonts w:ascii="Times New Roman" w:hAnsi="Times New Roman" w:cs="Times New Roman"/>
          <w:bCs/>
          <w:sz w:val="24"/>
          <w:szCs w:val="24"/>
        </w:rPr>
        <w:t xml:space="preserve"> района Новосибирской области от 19.05.2014 № 31 «</w:t>
      </w:r>
      <w:r w:rsidRPr="00CF46B6">
        <w:rPr>
          <w:rFonts w:ascii="Times New Roman" w:hAnsi="Times New Roman" w:cs="Times New Roman"/>
          <w:color w:val="000000"/>
          <w:sz w:val="24"/>
          <w:szCs w:val="24"/>
        </w:rPr>
        <w:t xml:space="preserve">О  </w:t>
      </w:r>
      <w:r w:rsidRPr="00CF46B6">
        <w:rPr>
          <w:rFonts w:ascii="Times New Roman" w:hAnsi="Times New Roman" w:cs="Times New Roman"/>
          <w:sz w:val="24"/>
          <w:szCs w:val="24"/>
        </w:rPr>
        <w:t xml:space="preserve">внесении изменений в Административный регламент предоставления муниципальной услуги по </w:t>
      </w:r>
      <w:r w:rsidRPr="00CF46B6">
        <w:rPr>
          <w:rFonts w:ascii="Times New Roman" w:hAnsi="Times New Roman" w:cs="Times New Roman"/>
          <w:bCs/>
          <w:sz w:val="24"/>
          <w:szCs w:val="24"/>
        </w:rPr>
        <w:t xml:space="preserve">предоставлению  жилых помещений по договорам социального найма, утвержденный постановлением администрации </w:t>
      </w:r>
      <w:proofErr w:type="spellStart"/>
      <w:r w:rsidRPr="00CF46B6">
        <w:rPr>
          <w:rFonts w:ascii="Times New Roman" w:hAnsi="Times New Roman" w:cs="Times New Roman"/>
          <w:bCs/>
          <w:sz w:val="24"/>
          <w:szCs w:val="24"/>
        </w:rPr>
        <w:t>Травнинского</w:t>
      </w:r>
      <w:proofErr w:type="spellEnd"/>
      <w:r w:rsidRPr="00CF46B6">
        <w:rPr>
          <w:rFonts w:ascii="Times New Roman" w:hAnsi="Times New Roman" w:cs="Times New Roman"/>
          <w:bCs/>
          <w:sz w:val="24"/>
          <w:szCs w:val="24"/>
        </w:rPr>
        <w:t xml:space="preserve"> сельсовета от 14.06.2012 № 21»;</w:t>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bCs/>
          <w:sz w:val="24"/>
          <w:szCs w:val="24"/>
        </w:rPr>
        <w:t xml:space="preserve">      -постановление  администрации  </w:t>
      </w:r>
      <w:proofErr w:type="spellStart"/>
      <w:r w:rsidRPr="00CF46B6">
        <w:rPr>
          <w:rFonts w:ascii="Times New Roman" w:hAnsi="Times New Roman" w:cs="Times New Roman"/>
          <w:bCs/>
          <w:sz w:val="24"/>
          <w:szCs w:val="24"/>
        </w:rPr>
        <w:t>Травнинского</w:t>
      </w:r>
      <w:proofErr w:type="spellEnd"/>
      <w:r w:rsidRPr="00CF46B6">
        <w:rPr>
          <w:rFonts w:ascii="Times New Roman" w:hAnsi="Times New Roman" w:cs="Times New Roman"/>
          <w:bCs/>
          <w:sz w:val="24"/>
          <w:szCs w:val="24"/>
        </w:rPr>
        <w:t xml:space="preserve"> сельсовета </w:t>
      </w:r>
      <w:proofErr w:type="spellStart"/>
      <w:r w:rsidRPr="00CF46B6">
        <w:rPr>
          <w:rFonts w:ascii="Times New Roman" w:hAnsi="Times New Roman" w:cs="Times New Roman"/>
          <w:bCs/>
          <w:sz w:val="24"/>
          <w:szCs w:val="24"/>
        </w:rPr>
        <w:t>Доволенского</w:t>
      </w:r>
      <w:proofErr w:type="spellEnd"/>
      <w:r w:rsidRPr="00CF46B6">
        <w:rPr>
          <w:rFonts w:ascii="Times New Roman" w:hAnsi="Times New Roman" w:cs="Times New Roman"/>
          <w:bCs/>
          <w:sz w:val="24"/>
          <w:szCs w:val="24"/>
        </w:rPr>
        <w:t xml:space="preserve"> района Новосибирской области  от 25.02.2016 № 13 «О внесении изменений в постановление от </w:t>
      </w:r>
      <w:r w:rsidRPr="00CF46B6">
        <w:rPr>
          <w:rFonts w:ascii="Times New Roman" w:hAnsi="Times New Roman" w:cs="Times New Roman"/>
          <w:sz w:val="24"/>
          <w:szCs w:val="24"/>
        </w:rPr>
        <w:t xml:space="preserve">14.06.2012 № 21 «Об утверждении Административного   регламента предоставления муниципальной услуги по </w:t>
      </w:r>
      <w:r w:rsidRPr="00CF46B6">
        <w:rPr>
          <w:rFonts w:ascii="Times New Roman" w:hAnsi="Times New Roman" w:cs="Times New Roman"/>
          <w:bCs/>
          <w:sz w:val="24"/>
          <w:szCs w:val="24"/>
        </w:rPr>
        <w:t>предоставлению  жилых помещений по договорам социального найма»;</w:t>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bCs/>
          <w:sz w:val="24"/>
          <w:szCs w:val="24"/>
        </w:rPr>
        <w:t xml:space="preserve">        -постановление  администрации  </w:t>
      </w:r>
      <w:proofErr w:type="spellStart"/>
      <w:r w:rsidRPr="00CF46B6">
        <w:rPr>
          <w:rFonts w:ascii="Times New Roman" w:hAnsi="Times New Roman" w:cs="Times New Roman"/>
          <w:bCs/>
          <w:sz w:val="24"/>
          <w:szCs w:val="24"/>
        </w:rPr>
        <w:t>Травнинского</w:t>
      </w:r>
      <w:proofErr w:type="spellEnd"/>
      <w:r w:rsidRPr="00CF46B6">
        <w:rPr>
          <w:rFonts w:ascii="Times New Roman" w:hAnsi="Times New Roman" w:cs="Times New Roman"/>
          <w:bCs/>
          <w:sz w:val="24"/>
          <w:szCs w:val="24"/>
        </w:rPr>
        <w:t xml:space="preserve"> сельсовета </w:t>
      </w:r>
      <w:proofErr w:type="spellStart"/>
      <w:r w:rsidRPr="00CF46B6">
        <w:rPr>
          <w:rFonts w:ascii="Times New Roman" w:hAnsi="Times New Roman" w:cs="Times New Roman"/>
          <w:bCs/>
          <w:sz w:val="24"/>
          <w:szCs w:val="24"/>
        </w:rPr>
        <w:t>Доволенского</w:t>
      </w:r>
      <w:proofErr w:type="spellEnd"/>
      <w:r w:rsidRPr="00CF46B6">
        <w:rPr>
          <w:rFonts w:ascii="Times New Roman" w:hAnsi="Times New Roman" w:cs="Times New Roman"/>
          <w:bCs/>
          <w:sz w:val="24"/>
          <w:szCs w:val="24"/>
        </w:rPr>
        <w:t xml:space="preserve"> района Новосибирской области  от 04.06.2020 № 59 «</w:t>
      </w:r>
      <w:r w:rsidRPr="00CF46B6">
        <w:rPr>
          <w:rFonts w:ascii="Times New Roman" w:hAnsi="Times New Roman" w:cs="Times New Roman"/>
          <w:sz w:val="24"/>
          <w:szCs w:val="24"/>
        </w:rPr>
        <w:t xml:space="preserve">О внесении изменений в постановление администрации от 14.06.2012 № 21 «Об утверждении Административного регламента предоставления муниципальной услуги по </w:t>
      </w:r>
      <w:r w:rsidRPr="00CF46B6">
        <w:rPr>
          <w:rFonts w:ascii="Times New Roman" w:hAnsi="Times New Roman" w:cs="Times New Roman"/>
          <w:bCs/>
          <w:sz w:val="24"/>
          <w:szCs w:val="24"/>
        </w:rPr>
        <w:t>предоставлению  жилых помещений по договорам социального найма»;</w:t>
      </w:r>
    </w:p>
    <w:p w:rsidR="00CF46B6" w:rsidRPr="00CF46B6" w:rsidRDefault="00CF46B6" w:rsidP="00CF46B6">
      <w:pPr>
        <w:spacing w:after="0" w:line="240" w:lineRule="auto"/>
        <w:ind w:firstLine="709"/>
        <w:jc w:val="both"/>
        <w:rPr>
          <w:rFonts w:ascii="Times New Roman" w:hAnsi="Times New Roman" w:cs="Times New Roman"/>
          <w:bCs/>
          <w:sz w:val="24"/>
          <w:szCs w:val="24"/>
        </w:rPr>
      </w:pPr>
      <w:r w:rsidRPr="00CF46B6">
        <w:rPr>
          <w:rFonts w:ascii="Times New Roman" w:hAnsi="Times New Roman" w:cs="Times New Roman"/>
          <w:bCs/>
          <w:sz w:val="24"/>
          <w:szCs w:val="24"/>
        </w:rPr>
        <w:t xml:space="preserve">       -постановление  администрации  </w:t>
      </w:r>
      <w:proofErr w:type="spellStart"/>
      <w:r w:rsidRPr="00CF46B6">
        <w:rPr>
          <w:rFonts w:ascii="Times New Roman" w:hAnsi="Times New Roman" w:cs="Times New Roman"/>
          <w:bCs/>
          <w:sz w:val="24"/>
          <w:szCs w:val="24"/>
        </w:rPr>
        <w:t>Травнинского</w:t>
      </w:r>
      <w:proofErr w:type="spellEnd"/>
      <w:r w:rsidRPr="00CF46B6">
        <w:rPr>
          <w:rFonts w:ascii="Times New Roman" w:hAnsi="Times New Roman" w:cs="Times New Roman"/>
          <w:bCs/>
          <w:sz w:val="24"/>
          <w:szCs w:val="24"/>
        </w:rPr>
        <w:t xml:space="preserve"> сельсовета </w:t>
      </w:r>
      <w:proofErr w:type="spellStart"/>
      <w:r w:rsidRPr="00CF46B6">
        <w:rPr>
          <w:rFonts w:ascii="Times New Roman" w:hAnsi="Times New Roman" w:cs="Times New Roman"/>
          <w:bCs/>
          <w:sz w:val="24"/>
          <w:szCs w:val="24"/>
        </w:rPr>
        <w:t>Доволенского</w:t>
      </w:r>
      <w:proofErr w:type="spellEnd"/>
      <w:r w:rsidRPr="00CF46B6">
        <w:rPr>
          <w:rFonts w:ascii="Times New Roman" w:hAnsi="Times New Roman" w:cs="Times New Roman"/>
          <w:bCs/>
          <w:sz w:val="24"/>
          <w:szCs w:val="24"/>
        </w:rPr>
        <w:t xml:space="preserve"> района Новосибирской области  от 15.07.2024 № 44 «</w:t>
      </w:r>
      <w:r w:rsidRPr="00CF46B6">
        <w:rPr>
          <w:rFonts w:ascii="Times New Roman" w:hAnsi="Times New Roman" w:cs="Times New Roman"/>
          <w:sz w:val="24"/>
          <w:szCs w:val="24"/>
        </w:rPr>
        <w:t xml:space="preserve">О внесении изменений в постановление администрации от 14.06.2012 № 21 «Об утверждении Административного регламента предоставления муниципальной услуги по </w:t>
      </w:r>
      <w:r w:rsidRPr="00CF46B6">
        <w:rPr>
          <w:rFonts w:ascii="Times New Roman" w:hAnsi="Times New Roman" w:cs="Times New Roman"/>
          <w:bCs/>
          <w:sz w:val="24"/>
          <w:szCs w:val="24"/>
        </w:rPr>
        <w:t>предоставлению  жилых помещений по договорам социального найма».</w:t>
      </w:r>
    </w:p>
    <w:p w:rsidR="00CF46B6" w:rsidRPr="00CF46B6" w:rsidRDefault="00CF46B6" w:rsidP="00CF46B6">
      <w:pPr>
        <w:autoSpaceDN w:val="0"/>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bCs/>
          <w:sz w:val="24"/>
          <w:szCs w:val="24"/>
        </w:rPr>
        <w:t xml:space="preserve">      3.</w:t>
      </w:r>
      <w:r w:rsidRPr="00CF46B6">
        <w:rPr>
          <w:rFonts w:ascii="Times New Roman" w:hAnsi="Times New Roman" w:cs="Times New Roman"/>
          <w:sz w:val="24"/>
          <w:szCs w:val="24"/>
        </w:rPr>
        <w:t xml:space="preserve"> Опубликовать настоящее постановление в периодическом печатном издании «</w:t>
      </w:r>
      <w:proofErr w:type="spellStart"/>
      <w:r w:rsidRPr="00CF46B6">
        <w:rPr>
          <w:rFonts w:ascii="Times New Roman" w:hAnsi="Times New Roman" w:cs="Times New Roman"/>
          <w:sz w:val="24"/>
          <w:szCs w:val="24"/>
        </w:rPr>
        <w:t>Травнинские</w:t>
      </w:r>
      <w:proofErr w:type="spellEnd"/>
      <w:r w:rsidRPr="00CF46B6">
        <w:rPr>
          <w:rFonts w:ascii="Times New Roman" w:hAnsi="Times New Roman" w:cs="Times New Roman"/>
          <w:sz w:val="24"/>
          <w:szCs w:val="24"/>
        </w:rPr>
        <w:t xml:space="preserve">  вести» и разместить на официальном сайте администрации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w:t>
      </w:r>
      <w:r>
        <w:rPr>
          <w:rFonts w:ascii="Times New Roman" w:hAnsi="Times New Roman" w:cs="Times New Roman"/>
          <w:sz w:val="24"/>
          <w:szCs w:val="24"/>
        </w:rPr>
        <w:tab/>
      </w:r>
    </w:p>
    <w:p w:rsidR="00CF46B6" w:rsidRPr="00CF46B6" w:rsidRDefault="00CF46B6" w:rsidP="00CF46B6">
      <w:pPr>
        <w:pStyle w:val="ConsPlusNormal"/>
        <w:ind w:firstLine="709"/>
        <w:jc w:val="both"/>
        <w:rPr>
          <w:rFonts w:ascii="Times New Roman" w:hAnsi="Times New Roman" w:cs="Times New Roman"/>
          <w:color w:val="000000"/>
          <w:sz w:val="24"/>
          <w:szCs w:val="24"/>
        </w:rPr>
      </w:pPr>
      <w:r w:rsidRPr="00CF46B6">
        <w:rPr>
          <w:rFonts w:ascii="Times New Roman" w:hAnsi="Times New Roman" w:cs="Times New Roman"/>
          <w:color w:val="000000"/>
          <w:sz w:val="24"/>
          <w:szCs w:val="24"/>
        </w:rPr>
        <w:t xml:space="preserve">Глава </w:t>
      </w:r>
      <w:proofErr w:type="spellStart"/>
      <w:r w:rsidRPr="00CF46B6">
        <w:rPr>
          <w:rFonts w:ascii="Times New Roman" w:hAnsi="Times New Roman" w:cs="Times New Roman"/>
          <w:color w:val="000000"/>
          <w:sz w:val="24"/>
          <w:szCs w:val="24"/>
        </w:rPr>
        <w:t>Травнинского</w:t>
      </w:r>
      <w:proofErr w:type="spellEnd"/>
      <w:r w:rsidRPr="00CF46B6">
        <w:rPr>
          <w:rFonts w:ascii="Times New Roman" w:hAnsi="Times New Roman" w:cs="Times New Roman"/>
          <w:color w:val="000000"/>
          <w:sz w:val="24"/>
          <w:szCs w:val="24"/>
        </w:rPr>
        <w:t xml:space="preserve"> сельсовета </w:t>
      </w:r>
    </w:p>
    <w:p w:rsidR="00CF46B6" w:rsidRPr="00CF46B6" w:rsidRDefault="00CF46B6" w:rsidP="00CF46B6">
      <w:pPr>
        <w:pStyle w:val="ConsPlusNormal"/>
        <w:ind w:firstLine="709"/>
        <w:jc w:val="both"/>
        <w:rPr>
          <w:rFonts w:ascii="Times New Roman" w:hAnsi="Times New Roman" w:cs="Times New Roman"/>
          <w:color w:val="000000"/>
          <w:sz w:val="24"/>
          <w:szCs w:val="24"/>
        </w:rPr>
      </w:pPr>
      <w:proofErr w:type="spellStart"/>
      <w:r w:rsidRPr="00CF46B6">
        <w:rPr>
          <w:rFonts w:ascii="Times New Roman" w:hAnsi="Times New Roman" w:cs="Times New Roman"/>
          <w:color w:val="000000"/>
          <w:sz w:val="24"/>
          <w:szCs w:val="24"/>
        </w:rPr>
        <w:t>Доволенского</w:t>
      </w:r>
      <w:proofErr w:type="spellEnd"/>
      <w:r w:rsidRPr="00CF46B6">
        <w:rPr>
          <w:rFonts w:ascii="Times New Roman" w:hAnsi="Times New Roman" w:cs="Times New Roman"/>
          <w:color w:val="000000"/>
          <w:sz w:val="24"/>
          <w:szCs w:val="24"/>
        </w:rPr>
        <w:t xml:space="preserve"> района</w:t>
      </w:r>
    </w:p>
    <w:p w:rsidR="00CF46B6" w:rsidRPr="00CF46B6" w:rsidRDefault="00CF46B6" w:rsidP="00CF46B6">
      <w:pPr>
        <w:pStyle w:val="ConsPlusNormal"/>
        <w:ind w:firstLine="709"/>
        <w:jc w:val="both"/>
        <w:rPr>
          <w:rFonts w:ascii="Times New Roman" w:hAnsi="Times New Roman" w:cs="Times New Roman"/>
          <w:color w:val="000000"/>
          <w:sz w:val="24"/>
          <w:szCs w:val="24"/>
        </w:rPr>
      </w:pPr>
      <w:r w:rsidRPr="00CF46B6">
        <w:rPr>
          <w:rFonts w:ascii="Times New Roman" w:hAnsi="Times New Roman" w:cs="Times New Roman"/>
          <w:color w:val="000000"/>
          <w:sz w:val="24"/>
          <w:szCs w:val="24"/>
        </w:rPr>
        <w:t>Новосибирской области                                                                    Д.А. Голушко</w:t>
      </w:r>
      <w:r>
        <w:rPr>
          <w:rFonts w:ascii="Times New Roman" w:hAnsi="Times New Roman" w:cs="Times New Roman"/>
          <w:b/>
          <w:sz w:val="24"/>
          <w:szCs w:val="24"/>
        </w:rPr>
        <w:t xml:space="preserve"> </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CF46B6" w:rsidRPr="00CF46B6" w:rsidRDefault="00CF46B6" w:rsidP="00CF46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46B6">
        <w:rPr>
          <w:rFonts w:ascii="Times New Roman" w:hAnsi="Times New Roman" w:cs="Times New Roman"/>
          <w:sz w:val="24"/>
          <w:szCs w:val="24"/>
        </w:rPr>
        <w:t>УТВЕРЖДЕН</w:t>
      </w:r>
    </w:p>
    <w:p w:rsidR="00CF46B6" w:rsidRPr="00CF46B6" w:rsidRDefault="00CF46B6" w:rsidP="00CF46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46B6">
        <w:rPr>
          <w:rFonts w:ascii="Times New Roman" w:hAnsi="Times New Roman" w:cs="Times New Roman"/>
          <w:sz w:val="24"/>
          <w:szCs w:val="24"/>
        </w:rPr>
        <w:t>постановлением администрации</w:t>
      </w:r>
    </w:p>
    <w:p w:rsidR="00CF46B6" w:rsidRPr="00CF46B6" w:rsidRDefault="00CF46B6" w:rsidP="00CF46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w:t>
      </w:r>
    </w:p>
    <w:p w:rsidR="00CF46B6" w:rsidRPr="00CF46B6" w:rsidRDefault="00CF46B6" w:rsidP="00CF46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w:t>
      </w:r>
    </w:p>
    <w:p w:rsidR="00CF46B6" w:rsidRPr="00CF46B6" w:rsidRDefault="00CF46B6" w:rsidP="00CF46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46B6">
        <w:rPr>
          <w:rFonts w:ascii="Times New Roman" w:hAnsi="Times New Roman" w:cs="Times New Roman"/>
          <w:sz w:val="24"/>
          <w:szCs w:val="24"/>
        </w:rPr>
        <w:t>Новосибирской области</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46B6">
        <w:rPr>
          <w:rFonts w:ascii="Times New Roman" w:hAnsi="Times New Roman" w:cs="Times New Roman"/>
          <w:sz w:val="24"/>
          <w:szCs w:val="24"/>
        </w:rPr>
        <w:t>от 15.01.2025 № 2</w:t>
      </w:r>
    </w:p>
    <w:p w:rsidR="00CF46B6" w:rsidRPr="00CF46B6" w:rsidRDefault="00CF46B6" w:rsidP="00CF46B6">
      <w:pPr>
        <w:spacing w:after="0" w:line="240" w:lineRule="auto"/>
        <w:ind w:firstLine="709"/>
        <w:jc w:val="both"/>
        <w:rPr>
          <w:rFonts w:ascii="Times New Roman" w:hAnsi="Times New Roman" w:cs="Times New Roman"/>
          <w:sz w:val="24"/>
          <w:szCs w:val="24"/>
        </w:rPr>
      </w:pPr>
    </w:p>
    <w:p w:rsidR="00CF46B6" w:rsidRPr="00CF46B6" w:rsidRDefault="00CF46B6" w:rsidP="00CF46B6">
      <w:pPr>
        <w:spacing w:after="0" w:line="240" w:lineRule="auto"/>
        <w:ind w:firstLine="709"/>
        <w:jc w:val="both"/>
        <w:rPr>
          <w:rFonts w:ascii="Times New Roman" w:hAnsi="Times New Roman" w:cs="Times New Roman"/>
          <w:sz w:val="24"/>
          <w:szCs w:val="24"/>
        </w:rPr>
      </w:pPr>
    </w:p>
    <w:p w:rsidR="00CF46B6" w:rsidRPr="00CF46B6" w:rsidRDefault="00CF46B6" w:rsidP="00CF46B6">
      <w:pPr>
        <w:spacing w:after="0" w:line="240" w:lineRule="auto"/>
        <w:ind w:firstLine="709"/>
        <w:jc w:val="both"/>
        <w:rPr>
          <w:rFonts w:ascii="Times New Roman" w:hAnsi="Times New Roman" w:cs="Times New Roman"/>
          <w:sz w:val="24"/>
          <w:szCs w:val="24"/>
        </w:rPr>
      </w:pPr>
    </w:p>
    <w:p w:rsidR="00CF46B6" w:rsidRPr="00CF46B6" w:rsidRDefault="00CF46B6" w:rsidP="00CF46B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333C2">
        <w:rPr>
          <w:rFonts w:ascii="Times New Roman" w:hAnsi="Times New Roman" w:cs="Times New Roman"/>
          <w:bCs/>
          <w:sz w:val="24"/>
          <w:szCs w:val="24"/>
        </w:rPr>
        <w:t xml:space="preserve">                     </w:t>
      </w:r>
      <w:bookmarkStart w:id="4" w:name="_GoBack"/>
      <w:bookmarkEnd w:id="4"/>
      <w:r>
        <w:rPr>
          <w:rFonts w:ascii="Times New Roman" w:hAnsi="Times New Roman" w:cs="Times New Roman"/>
          <w:bCs/>
          <w:sz w:val="24"/>
          <w:szCs w:val="24"/>
        </w:rPr>
        <w:t xml:space="preserve">   </w:t>
      </w:r>
      <w:r w:rsidRPr="00CF46B6">
        <w:rPr>
          <w:rFonts w:ascii="Times New Roman" w:hAnsi="Times New Roman" w:cs="Times New Roman"/>
          <w:bCs/>
          <w:sz w:val="24"/>
          <w:szCs w:val="24"/>
        </w:rPr>
        <w:t>АДМИНИСТРАТИВНЫЙ</w:t>
      </w:r>
      <w:r w:rsidRPr="00CF46B6">
        <w:rPr>
          <w:rFonts w:ascii="Times New Roman" w:hAnsi="Times New Roman" w:cs="Times New Roman"/>
          <w:sz w:val="24"/>
          <w:szCs w:val="24"/>
        </w:rPr>
        <w:t xml:space="preserve"> </w:t>
      </w:r>
      <w:r w:rsidRPr="00CF46B6">
        <w:rPr>
          <w:rFonts w:ascii="Times New Roman" w:hAnsi="Times New Roman" w:cs="Times New Roman"/>
          <w:bCs/>
          <w:sz w:val="24"/>
          <w:szCs w:val="24"/>
        </w:rPr>
        <w:t>РЕГЛАМЕНТ</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bCs/>
          <w:sz w:val="24"/>
          <w:szCs w:val="24"/>
        </w:rPr>
        <w:t xml:space="preserve">предоставления муниципальной услуги </w:t>
      </w:r>
      <w:r w:rsidRPr="00CF46B6">
        <w:rPr>
          <w:rFonts w:ascii="Times New Roman" w:hAnsi="Times New Roman" w:cs="Times New Roman"/>
          <w:sz w:val="24"/>
          <w:szCs w:val="24"/>
        </w:rPr>
        <w:t xml:space="preserve">«Предоставление жилых помещений  по  договорам социального  найма» </w:t>
      </w:r>
    </w:p>
    <w:p w:rsidR="00CF46B6" w:rsidRPr="00CF46B6" w:rsidRDefault="00CF46B6" w:rsidP="00CF46B6">
      <w:pPr>
        <w:spacing w:after="0" w:line="240" w:lineRule="auto"/>
        <w:ind w:firstLine="709"/>
        <w:jc w:val="both"/>
        <w:rPr>
          <w:rFonts w:ascii="Times New Roman" w:hAnsi="Times New Roman" w:cs="Times New Roman"/>
          <w:bCs/>
          <w:sz w:val="24"/>
          <w:szCs w:val="24"/>
        </w:rPr>
      </w:pPr>
    </w:p>
    <w:p w:rsidR="00CF46B6" w:rsidRPr="00CF46B6" w:rsidRDefault="00CF46B6" w:rsidP="00CF46B6">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1.</w:t>
      </w:r>
      <w:r w:rsidRPr="00CF46B6">
        <w:rPr>
          <w:rFonts w:ascii="Times New Roman" w:hAnsi="Times New Roman" w:cs="Times New Roman"/>
          <w:sz w:val="24"/>
          <w:szCs w:val="24"/>
        </w:rPr>
        <w:t>Общие положения</w:t>
      </w:r>
    </w:p>
    <w:p w:rsidR="00CF46B6" w:rsidRPr="00CF46B6" w:rsidRDefault="00CF46B6" w:rsidP="00CF46B6">
      <w:pPr>
        <w:spacing w:after="0" w:line="240" w:lineRule="auto"/>
        <w:ind w:firstLine="709"/>
        <w:jc w:val="both"/>
        <w:rPr>
          <w:rFonts w:ascii="Times New Roman" w:hAnsi="Times New Roman" w:cs="Times New Roman"/>
          <w:sz w:val="24"/>
          <w:szCs w:val="24"/>
        </w:rPr>
      </w:pP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1.1. </w:t>
      </w:r>
      <w:proofErr w:type="gramStart"/>
      <w:r w:rsidRPr="00CF46B6">
        <w:rPr>
          <w:rFonts w:ascii="Times New Roman" w:hAnsi="Times New Roman" w:cs="Times New Roman"/>
          <w:sz w:val="24"/>
          <w:szCs w:val="24"/>
        </w:rPr>
        <w:t xml:space="preserve">Административный регламент предоставления муниципальной услуги </w:t>
      </w:r>
      <w:r w:rsidRPr="00CF46B6">
        <w:rPr>
          <w:rFonts w:ascii="Times New Roman" w:hAnsi="Times New Roman" w:cs="Times New Roman"/>
          <w:bCs/>
          <w:sz w:val="24"/>
          <w:szCs w:val="24"/>
        </w:rPr>
        <w:t xml:space="preserve"> </w:t>
      </w:r>
      <w:r w:rsidRPr="00CF46B6">
        <w:rPr>
          <w:rFonts w:ascii="Times New Roman" w:hAnsi="Times New Roman" w:cs="Times New Roman"/>
          <w:sz w:val="24"/>
          <w:szCs w:val="24"/>
        </w:rPr>
        <w:t>«Предоставление жилых помещений  по  договорам социального  найма» (далее – административный регламент) устанавливает сроки и последовательность административных процедур (действий) при предоставлении муниципальной услуги</w:t>
      </w:r>
      <w:r w:rsidRPr="00CF46B6">
        <w:rPr>
          <w:rFonts w:ascii="Times New Roman" w:hAnsi="Times New Roman" w:cs="Times New Roman"/>
          <w:bCs/>
          <w:sz w:val="24"/>
          <w:szCs w:val="24"/>
        </w:rPr>
        <w:t xml:space="preserve"> </w:t>
      </w:r>
      <w:r w:rsidRPr="00CF46B6">
        <w:rPr>
          <w:rFonts w:ascii="Times New Roman" w:hAnsi="Times New Roman" w:cs="Times New Roman"/>
          <w:sz w:val="24"/>
          <w:szCs w:val="24"/>
        </w:rPr>
        <w:t xml:space="preserve">«Предоставление жилых помещений  по  договорам социального  найма» (далее – муниципальная услуга), а также порядок взаимодействия между администрацией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 (далее – Администрация), ее специалистами, предоставляющими муниципальную услугу  малоимущим гражданам, признанным по установленным</w:t>
      </w:r>
      <w:proofErr w:type="gramEnd"/>
      <w:r w:rsidRPr="00CF46B6">
        <w:rPr>
          <w:rFonts w:ascii="Times New Roman" w:hAnsi="Times New Roman" w:cs="Times New Roman"/>
          <w:sz w:val="24"/>
          <w:szCs w:val="24"/>
        </w:rPr>
        <w:t xml:space="preserve"> ЖК РФ основаниям нуждающимися в жилых помещениях.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1.2.Предоставление муниципальной услуги осуществляет Администрация и Филиал ГАУ НСО «МФЦ»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(далее-МФЦ);</w:t>
      </w:r>
    </w:p>
    <w:p w:rsidR="00CF46B6" w:rsidRPr="00CF46B6" w:rsidRDefault="00CF46B6" w:rsidP="00CF46B6">
      <w:pPr>
        <w:autoSpaceDE w:val="0"/>
        <w:autoSpaceDN w:val="0"/>
        <w:adjustRightInd w:val="0"/>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1.3.Порядок информирования о правилах предоставления муниципальной услуги:</w:t>
      </w:r>
    </w:p>
    <w:p w:rsidR="00CF46B6" w:rsidRPr="00CF46B6" w:rsidRDefault="00CF46B6" w:rsidP="00CF46B6">
      <w:pPr>
        <w:autoSpaceDE w:val="0"/>
        <w:autoSpaceDN w:val="0"/>
        <w:adjustRightInd w:val="0"/>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Информация о правилах предоставления муниципальной услуги осуществляется по адресу: Новосибирская область </w:t>
      </w:r>
      <w:proofErr w:type="spellStart"/>
      <w:r w:rsidRPr="00CF46B6">
        <w:rPr>
          <w:rFonts w:ascii="Times New Roman" w:hAnsi="Times New Roman" w:cs="Times New Roman"/>
          <w:sz w:val="24"/>
          <w:szCs w:val="24"/>
        </w:rPr>
        <w:t>Доволенский</w:t>
      </w:r>
      <w:proofErr w:type="spellEnd"/>
      <w:r w:rsidRPr="00CF46B6">
        <w:rPr>
          <w:rFonts w:ascii="Times New Roman" w:hAnsi="Times New Roman" w:cs="Times New Roman"/>
          <w:sz w:val="24"/>
          <w:szCs w:val="24"/>
        </w:rPr>
        <w:t xml:space="preserve"> район, </w:t>
      </w:r>
      <w:proofErr w:type="spellStart"/>
      <w:r w:rsidRPr="00CF46B6">
        <w:rPr>
          <w:rFonts w:ascii="Times New Roman" w:hAnsi="Times New Roman" w:cs="Times New Roman"/>
          <w:sz w:val="24"/>
          <w:szCs w:val="24"/>
        </w:rPr>
        <w:t>с</w:t>
      </w:r>
      <w:proofErr w:type="gramStart"/>
      <w:r w:rsidRPr="00CF46B6">
        <w:rPr>
          <w:rFonts w:ascii="Times New Roman" w:hAnsi="Times New Roman" w:cs="Times New Roman"/>
          <w:sz w:val="24"/>
          <w:szCs w:val="24"/>
        </w:rPr>
        <w:t>.Т</w:t>
      </w:r>
      <w:proofErr w:type="gramEnd"/>
      <w:r w:rsidRPr="00CF46B6">
        <w:rPr>
          <w:rFonts w:ascii="Times New Roman" w:hAnsi="Times New Roman" w:cs="Times New Roman"/>
          <w:sz w:val="24"/>
          <w:szCs w:val="24"/>
        </w:rPr>
        <w:t>равное</w:t>
      </w:r>
      <w:proofErr w:type="spellEnd"/>
      <w:r w:rsidRPr="00CF46B6">
        <w:rPr>
          <w:rFonts w:ascii="Times New Roman" w:hAnsi="Times New Roman" w:cs="Times New Roman"/>
          <w:sz w:val="24"/>
          <w:szCs w:val="24"/>
        </w:rPr>
        <w:t xml:space="preserve">, </w:t>
      </w:r>
      <w:proofErr w:type="spellStart"/>
      <w:r w:rsidRPr="00CF46B6">
        <w:rPr>
          <w:rFonts w:ascii="Times New Roman" w:hAnsi="Times New Roman" w:cs="Times New Roman"/>
          <w:sz w:val="24"/>
          <w:szCs w:val="24"/>
        </w:rPr>
        <w:t>ул.Юбилейная</w:t>
      </w:r>
      <w:proofErr w:type="spellEnd"/>
      <w:r w:rsidRPr="00CF46B6">
        <w:rPr>
          <w:rFonts w:ascii="Times New Roman" w:hAnsi="Times New Roman" w:cs="Times New Roman"/>
          <w:sz w:val="24"/>
          <w:szCs w:val="24"/>
        </w:rPr>
        <w:t xml:space="preserve">, 50, </w:t>
      </w:r>
    </w:p>
    <w:p w:rsidR="00CF46B6" w:rsidRPr="00CF46B6" w:rsidRDefault="00CF46B6" w:rsidP="00CF46B6">
      <w:pPr>
        <w:autoSpaceDE w:val="0"/>
        <w:autoSpaceDN w:val="0"/>
        <w:adjustRightInd w:val="0"/>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Сведения  о графике (режиме) работы администрации:</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понедельник – пятница: 9.00 – 17.12 часов </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перерыв на обед: 13.00 – 14.00 часов</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выходные дни – суббота, воскресенье.</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Адрес официального сайта Администрации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w:t>
      </w:r>
      <w:r w:rsidRPr="00CF46B6">
        <w:rPr>
          <w:rFonts w:ascii="Times New Roman" w:hAnsi="Times New Roman" w:cs="Times New Roman"/>
          <w:color w:val="FF0000"/>
          <w:sz w:val="24"/>
          <w:szCs w:val="24"/>
        </w:rPr>
        <w:t xml:space="preserve">: </w:t>
      </w:r>
      <w:hyperlink r:id="rId10" w:history="1">
        <w:r w:rsidRPr="00CF46B6">
          <w:rPr>
            <w:rStyle w:val="a3"/>
            <w:rFonts w:ascii="Times New Roman" w:hAnsi="Times New Roman" w:cs="Times New Roman"/>
            <w:sz w:val="24"/>
            <w:szCs w:val="24"/>
          </w:rPr>
          <w:t>https://travninskij.nso.ru/</w:t>
        </w:r>
      </w:hyperlink>
      <w:r w:rsidRPr="00CF46B6">
        <w:rPr>
          <w:rFonts w:ascii="Times New Roman" w:hAnsi="Times New Roman" w:cs="Times New Roman"/>
          <w:sz w:val="24"/>
          <w:szCs w:val="24"/>
        </w:rPr>
        <w:t>;</w:t>
      </w:r>
    </w:p>
    <w:p w:rsidR="00CF46B6" w:rsidRPr="00CF46B6" w:rsidRDefault="00CF46B6" w:rsidP="00CF46B6">
      <w:pPr>
        <w:spacing w:after="0" w:line="240" w:lineRule="auto"/>
        <w:ind w:firstLine="709"/>
        <w:jc w:val="both"/>
        <w:rPr>
          <w:rFonts w:ascii="Times New Roman" w:hAnsi="Times New Roman" w:cs="Times New Roman"/>
          <w:color w:val="FF0000"/>
          <w:sz w:val="24"/>
          <w:szCs w:val="24"/>
        </w:rPr>
      </w:pPr>
      <w:r w:rsidRPr="00CF46B6">
        <w:rPr>
          <w:rFonts w:ascii="Times New Roman" w:hAnsi="Times New Roman" w:cs="Times New Roman"/>
          <w:sz w:val="24"/>
          <w:szCs w:val="24"/>
        </w:rPr>
        <w:t xml:space="preserve"> адрес электронной почты Администрации: </w:t>
      </w:r>
      <w:hyperlink r:id="rId11" w:history="1">
        <w:r w:rsidRPr="00CF46B6">
          <w:rPr>
            <w:rStyle w:val="a3"/>
            <w:rFonts w:ascii="Times New Roman" w:hAnsi="Times New Roman" w:cs="Times New Roman"/>
            <w:sz w:val="24"/>
            <w:szCs w:val="24"/>
            <w:lang w:val="en-US"/>
          </w:rPr>
          <w:t>travnoe</w:t>
        </w:r>
        <w:r w:rsidRPr="00CF46B6">
          <w:rPr>
            <w:rStyle w:val="a3"/>
            <w:rFonts w:ascii="Times New Roman" w:hAnsi="Times New Roman" w:cs="Times New Roman"/>
            <w:sz w:val="24"/>
            <w:szCs w:val="24"/>
          </w:rPr>
          <w:t>_</w:t>
        </w:r>
        <w:r w:rsidRPr="00CF46B6">
          <w:rPr>
            <w:rStyle w:val="a3"/>
            <w:rFonts w:ascii="Times New Roman" w:hAnsi="Times New Roman" w:cs="Times New Roman"/>
            <w:sz w:val="24"/>
            <w:szCs w:val="24"/>
            <w:lang w:val="en-US"/>
          </w:rPr>
          <w:t>sovet</w:t>
        </w:r>
        <w:r w:rsidRPr="00CF46B6">
          <w:rPr>
            <w:rStyle w:val="a3"/>
            <w:rFonts w:ascii="Times New Roman" w:hAnsi="Times New Roman" w:cs="Times New Roman"/>
            <w:sz w:val="24"/>
            <w:szCs w:val="24"/>
          </w:rPr>
          <w:t>@</w:t>
        </w:r>
        <w:r w:rsidRPr="00CF46B6">
          <w:rPr>
            <w:rStyle w:val="a3"/>
            <w:rFonts w:ascii="Times New Roman" w:hAnsi="Times New Roman" w:cs="Times New Roman"/>
            <w:sz w:val="24"/>
            <w:szCs w:val="24"/>
            <w:lang w:val="en-US"/>
          </w:rPr>
          <w:t>mail</w:t>
        </w:r>
        <w:r w:rsidRPr="00CF46B6">
          <w:rPr>
            <w:rStyle w:val="a3"/>
            <w:rFonts w:ascii="Times New Roman" w:hAnsi="Times New Roman" w:cs="Times New Roman"/>
            <w:sz w:val="24"/>
            <w:szCs w:val="24"/>
          </w:rPr>
          <w:t>.</w:t>
        </w:r>
        <w:r w:rsidRPr="00CF46B6">
          <w:rPr>
            <w:rStyle w:val="a3"/>
            <w:rFonts w:ascii="Times New Roman" w:hAnsi="Times New Roman" w:cs="Times New Roman"/>
            <w:sz w:val="24"/>
            <w:szCs w:val="24"/>
            <w:lang w:val="en-US"/>
          </w:rPr>
          <w:t>ru</w:t>
        </w:r>
      </w:hyperlink>
    </w:p>
    <w:p w:rsidR="00CF46B6" w:rsidRPr="00CF46B6" w:rsidRDefault="00CF46B6" w:rsidP="00CF46B6">
      <w:pPr>
        <w:spacing w:after="0" w:line="240" w:lineRule="auto"/>
        <w:ind w:firstLine="709"/>
        <w:jc w:val="both"/>
        <w:rPr>
          <w:rFonts w:ascii="Times New Roman" w:hAnsi="Times New Roman" w:cs="Times New Roman"/>
          <w:color w:val="000000"/>
          <w:sz w:val="24"/>
          <w:szCs w:val="24"/>
        </w:rPr>
      </w:pPr>
      <w:r w:rsidRPr="00CF46B6">
        <w:rPr>
          <w:rFonts w:ascii="Times New Roman" w:hAnsi="Times New Roman" w:cs="Times New Roman"/>
          <w:sz w:val="24"/>
          <w:szCs w:val="24"/>
        </w:rPr>
        <w:t xml:space="preserve"> Телефон для справок: (383) 54 26-287; 26-267</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1.3.1.Адреса официальных 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Управление Федеральной налоговой службы по Новосибирской области, </w:t>
      </w:r>
      <w:hyperlink r:id="rId12" w:history="1">
        <w:r w:rsidRPr="00CF46B6">
          <w:rPr>
            <w:rStyle w:val="a3"/>
            <w:rFonts w:ascii="Times New Roman" w:hAnsi="Times New Roman" w:cs="Times New Roman"/>
            <w:sz w:val="24"/>
            <w:szCs w:val="24"/>
          </w:rPr>
          <w:t>http://www.r54.nalog.ru/</w:t>
        </w:r>
      </w:hyperlink>
      <w:r w:rsidRPr="00CF46B6">
        <w:rPr>
          <w:rFonts w:ascii="Times New Roman" w:hAnsi="Times New Roman" w:cs="Times New Roman"/>
          <w:sz w:val="24"/>
          <w:szCs w:val="24"/>
        </w:rPr>
        <w:t>;</w:t>
      </w:r>
      <w:hyperlink r:id="rId13" w:history="1">
        <w:r w:rsidRPr="00CF46B6">
          <w:rPr>
            <w:rStyle w:val="a3"/>
            <w:rFonts w:ascii="Times New Roman" w:hAnsi="Times New Roman" w:cs="Times New Roman"/>
            <w:sz w:val="24"/>
            <w:szCs w:val="24"/>
          </w:rPr>
          <w:t>inform@r54.nalog.ru</w:t>
        </w:r>
      </w:hyperlink>
      <w:r w:rsidRPr="00CF46B6">
        <w:rPr>
          <w:rFonts w:ascii="Times New Roman" w:hAnsi="Times New Roman" w:cs="Times New Roman"/>
          <w:sz w:val="24"/>
          <w:szCs w:val="24"/>
        </w:rPr>
        <w:t>.</w:t>
      </w:r>
    </w:p>
    <w:p w:rsidR="00CF46B6" w:rsidRPr="00CF46B6" w:rsidRDefault="00CF46B6" w:rsidP="00CF46B6">
      <w:pPr>
        <w:spacing w:after="0" w:line="240" w:lineRule="auto"/>
        <w:ind w:firstLine="709"/>
        <w:jc w:val="both"/>
        <w:rPr>
          <w:rFonts w:ascii="Times New Roman" w:hAnsi="Times New Roman" w:cs="Times New Roman"/>
          <w:color w:val="0000FF"/>
          <w:sz w:val="24"/>
          <w:szCs w:val="24"/>
          <w:u w:val="single"/>
        </w:rPr>
      </w:pPr>
      <w:r w:rsidRPr="00CF46B6">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Новосибирской области </w:t>
      </w:r>
      <w:hyperlink r:id="rId14" w:history="1">
        <w:r w:rsidRPr="00CF46B6">
          <w:rPr>
            <w:rStyle w:val="a3"/>
            <w:rFonts w:ascii="Times New Roman" w:hAnsi="Times New Roman" w:cs="Times New Roman"/>
            <w:sz w:val="24"/>
            <w:szCs w:val="24"/>
          </w:rPr>
          <w:t>http://www.to54.rosreestr.ru/</w:t>
        </w:r>
      </w:hyperlink>
      <w:r w:rsidRPr="00CF46B6">
        <w:rPr>
          <w:rFonts w:ascii="Times New Roman" w:hAnsi="Times New Roman" w:cs="Times New Roman"/>
          <w:sz w:val="24"/>
          <w:szCs w:val="24"/>
        </w:rPr>
        <w:t>;</w:t>
      </w:r>
    </w:p>
    <w:p w:rsidR="00CF46B6" w:rsidRPr="00CF46B6" w:rsidRDefault="00CF46B6" w:rsidP="00CF46B6">
      <w:pPr>
        <w:spacing w:after="0" w:line="240" w:lineRule="auto"/>
        <w:ind w:firstLine="709"/>
        <w:jc w:val="both"/>
        <w:rPr>
          <w:rFonts w:ascii="Times New Roman" w:hAnsi="Times New Roman" w:cs="Times New Roman"/>
          <w:color w:val="000000"/>
          <w:sz w:val="24"/>
          <w:szCs w:val="24"/>
        </w:rPr>
      </w:pPr>
      <w:r w:rsidRPr="00CF46B6">
        <w:rPr>
          <w:rFonts w:ascii="Times New Roman" w:hAnsi="Times New Roman" w:cs="Times New Roman"/>
          <w:sz w:val="24"/>
          <w:szCs w:val="24"/>
        </w:rPr>
        <w:t xml:space="preserve">- Территориальный орган Федеральной службы государственной статистики по Новосибирской области </w:t>
      </w:r>
      <w:hyperlink r:id="rId15" w:history="1">
        <w:r w:rsidRPr="00CF46B6">
          <w:rPr>
            <w:rStyle w:val="a3"/>
            <w:rFonts w:ascii="Times New Roman" w:hAnsi="Times New Roman" w:cs="Times New Roman"/>
            <w:sz w:val="24"/>
            <w:szCs w:val="24"/>
          </w:rPr>
          <w:t>http://www.gks.ru/</w:t>
        </w:r>
      </w:hyperlink>
      <w:proofErr w:type="gramStart"/>
      <w:r w:rsidRPr="00CF46B6">
        <w:rPr>
          <w:rFonts w:ascii="Times New Roman" w:hAnsi="Times New Roman" w:cs="Times New Roman"/>
          <w:sz w:val="24"/>
          <w:szCs w:val="24"/>
        </w:rPr>
        <w:t xml:space="preserve"> ;</w:t>
      </w:r>
      <w:proofErr w:type="gramEnd"/>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1.3.2.Информация по вопросам предоставления муниципальной услуги, а также информирование о стадии, результатах рассмотрения документов, предоставляется: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с использованием средств телефонной связи;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по письменным обращениям в адрес Администрации;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при личном обращении в управление экономического развития, труда, имущества и земельных отношений Администрации;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по электронной почте;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-на официальном сайте Администрации в информационно-телекоммуникационной сети «Интернет»;</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на информационном стенде управления экономического развития, труда, имущества и земельных отношений Администрации;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-на Едином портале государственных и муниципальных услуг (www.gosuslugi.ru) либо региональном портале государственных и муниципальных услуг (www.54gosuslugi.ru).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-при подаче заявления на оказания муниципальной услуге МФЦ при личном обращении в офис МФЦ, либо </w:t>
      </w:r>
      <w:proofErr w:type="gramStart"/>
      <w:r w:rsidRPr="00CF46B6">
        <w:rPr>
          <w:rFonts w:ascii="Times New Roman" w:hAnsi="Times New Roman" w:cs="Times New Roman"/>
          <w:sz w:val="24"/>
          <w:szCs w:val="24"/>
        </w:rPr>
        <w:t>по</w:t>
      </w:r>
      <w:proofErr w:type="gramEnd"/>
      <w:r w:rsidRPr="00CF46B6">
        <w:rPr>
          <w:rFonts w:ascii="Times New Roman" w:hAnsi="Times New Roman" w:cs="Times New Roman"/>
          <w:sz w:val="24"/>
          <w:szCs w:val="24"/>
        </w:rPr>
        <w:t xml:space="preserve"> средством </w:t>
      </w:r>
      <w:proofErr w:type="spellStart"/>
      <w:r w:rsidRPr="00CF46B6">
        <w:rPr>
          <w:rFonts w:ascii="Times New Roman" w:hAnsi="Times New Roman" w:cs="Times New Roman"/>
          <w:sz w:val="24"/>
          <w:szCs w:val="24"/>
        </w:rPr>
        <w:t>call</w:t>
      </w:r>
      <w:proofErr w:type="spellEnd"/>
      <w:r w:rsidRPr="00CF46B6">
        <w:rPr>
          <w:rFonts w:ascii="Times New Roman" w:hAnsi="Times New Roman" w:cs="Times New Roman"/>
          <w:sz w:val="24"/>
          <w:szCs w:val="24"/>
        </w:rPr>
        <w:t>-центра МФЦ.</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1.3.3.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1.3.4. Информация о порядке предоставления муниципальной услуги предоставляется при  письменном или устном обращении. Письменный ответ подписывается Главой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 (далее – Глава сельсовета),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Подача заявителем  заявления на оказание муниципальной услуги в электронной форме и приложения к нему документов, необходимых для предоставления  муниципальной услуги, осуществляется согласно инструкциям, размещенным на Едином портале государственных и муниципальных услуг (www.gosuslugi.ru) либо региональном портале государственных и муниципальных услуг (</w:t>
      </w:r>
      <w:hyperlink r:id="rId16" w:history="1">
        <w:r w:rsidRPr="00CF46B6">
          <w:rPr>
            <w:rStyle w:val="a3"/>
            <w:rFonts w:ascii="Times New Roman" w:hAnsi="Times New Roman" w:cs="Times New Roman"/>
            <w:sz w:val="24"/>
            <w:szCs w:val="24"/>
          </w:rPr>
          <w:t>www.54gosuslugi.ru</w:t>
        </w:r>
      </w:hyperlink>
      <w:r w:rsidRPr="00CF46B6">
        <w:rPr>
          <w:rFonts w:ascii="Times New Roman" w:hAnsi="Times New Roman" w:cs="Times New Roman"/>
          <w:sz w:val="24"/>
          <w:szCs w:val="24"/>
        </w:rPr>
        <w:t xml:space="preserve">).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Сведения о ходе рассмотрения заявления на оказание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государственных и муниципальных услуг (www.gosuslugi.ru) либо региональном портале государственных и муниципальных услуг (www.54gosuslugi.ru).</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w:t>
      </w:r>
      <w:proofErr w:type="gramStart"/>
      <w:r w:rsidRPr="00CF46B6">
        <w:rPr>
          <w:rFonts w:ascii="Times New Roman" w:hAnsi="Times New Roman" w:cs="Times New Roman"/>
          <w:sz w:val="24"/>
          <w:szCs w:val="24"/>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должностных лиц, за исключением судов, органов дознания и органов предварительного следствия, глава сельсовета вправе продлить срок рассмотрения обращения не более чем на 30 (тридцать) дней, уведомив гражданина</w:t>
      </w:r>
      <w:proofErr w:type="gramEnd"/>
      <w:r w:rsidRPr="00CF46B6">
        <w:rPr>
          <w:rFonts w:ascii="Times New Roman" w:hAnsi="Times New Roman" w:cs="Times New Roman"/>
          <w:sz w:val="24"/>
          <w:szCs w:val="24"/>
        </w:rPr>
        <w:t xml:space="preserve"> о продлении срока рассмотрения обращения.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1.3.5.Консультирование по телефону осуществляется в вежливой (корректной) форме  в рамках поступившего вопроса.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Ответ на телефонный звонок также должен содержать информацию о фамилии, имени, отчестве и должности </w:t>
      </w:r>
      <w:proofErr w:type="gramStart"/>
      <w:r w:rsidRPr="00CF46B6">
        <w:rPr>
          <w:rFonts w:ascii="Times New Roman" w:hAnsi="Times New Roman" w:cs="Times New Roman"/>
          <w:sz w:val="24"/>
          <w:szCs w:val="24"/>
        </w:rPr>
        <w:t>сотрудника, принявшего телефонный звонок и длится</w:t>
      </w:r>
      <w:proofErr w:type="gramEnd"/>
      <w:r w:rsidRPr="00CF46B6">
        <w:rPr>
          <w:rFonts w:ascii="Times New Roman" w:hAnsi="Times New Roman" w:cs="Times New Roman"/>
          <w:sz w:val="24"/>
          <w:szCs w:val="24"/>
        </w:rPr>
        <w:t xml:space="preserve"> не более 10 минут.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1.3.6.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2.Стандарт предоставления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2.1.Наименование муниципальной услуги: «Предоставление жилых помещений  по  договорам социального  найма».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2.2.Муниципальная услуга предоставляется специалистами Администрации,  обеспечивающими предоставление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Предоставление муниципальной услуги возможно в МФЦ.</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2.3. Описание результата предоставления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2.3.1.При принятии решения о предоставлении муниципальной услуги выдается  договор  социального  найма жилого  помещения.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color w:val="000000"/>
          <w:sz w:val="24"/>
          <w:szCs w:val="24"/>
        </w:rPr>
        <w:t xml:space="preserve">   </w:t>
      </w:r>
      <w:r w:rsidRPr="00CF46B6">
        <w:rPr>
          <w:rFonts w:ascii="Times New Roman" w:hAnsi="Times New Roman" w:cs="Times New Roman"/>
          <w:sz w:val="24"/>
          <w:szCs w:val="24"/>
        </w:rPr>
        <w:t xml:space="preserve">    2.3.2.При принятии решения об отказе в предоставлении муниципальной услуги выдается уведомление об отказе в предоставлении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2.4. Срок  принятия решения - в течени</w:t>
      </w:r>
      <w:proofErr w:type="gramStart"/>
      <w:r w:rsidRPr="00CF46B6">
        <w:rPr>
          <w:rFonts w:ascii="Times New Roman" w:hAnsi="Times New Roman" w:cs="Times New Roman"/>
          <w:sz w:val="24"/>
          <w:szCs w:val="24"/>
        </w:rPr>
        <w:t>и</w:t>
      </w:r>
      <w:proofErr w:type="gramEnd"/>
      <w:r w:rsidRPr="00CF46B6">
        <w:rPr>
          <w:rFonts w:ascii="Times New Roman" w:hAnsi="Times New Roman" w:cs="Times New Roman"/>
          <w:sz w:val="24"/>
          <w:szCs w:val="24"/>
        </w:rPr>
        <w:t xml:space="preserve"> 30 (тридцати) 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(при необходимости), соответствующих требованиям  законодательства  Российской Федерации.</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2.5.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 в сети «Интернет», в ФГИС «Федеральный реестр государственных и муниципальных услуг (функций)» и на Едином портале государственных и муниципальных услуг».</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2.6. 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 при личном обращении в Администрацию в бумажном виде;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 в форме электронного запроса на оказание муниципальной услуги (в сканированной форме) направляется с использованием Единого либо регионального порталов;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при личном обращении в МФЦ на бумажном носителе.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2.7. Для получения муниципальной услуги в Администрацию, заявителем </w:t>
      </w:r>
      <w:proofErr w:type="gramStart"/>
      <w:r w:rsidRPr="00CF46B6">
        <w:rPr>
          <w:rFonts w:ascii="Times New Roman" w:hAnsi="Times New Roman" w:cs="Times New Roman"/>
          <w:sz w:val="24"/>
          <w:szCs w:val="24"/>
        </w:rPr>
        <w:t>предоставляются  следующие документы</w:t>
      </w:r>
      <w:proofErr w:type="gramEnd"/>
      <w:r w:rsidRPr="00CF46B6">
        <w:rPr>
          <w:rFonts w:ascii="Times New Roman" w:hAnsi="Times New Roman" w:cs="Times New Roman"/>
          <w:sz w:val="24"/>
          <w:szCs w:val="24"/>
        </w:rPr>
        <w:t>:</w:t>
      </w:r>
    </w:p>
    <w:p w:rsidR="00CF46B6" w:rsidRPr="00CF46B6" w:rsidRDefault="00CF46B6" w:rsidP="00CF46B6">
      <w:pPr>
        <w:pStyle w:val="a6"/>
        <w:ind w:firstLine="709"/>
        <w:jc w:val="both"/>
        <w:rPr>
          <w:rFonts w:ascii="Times New Roman" w:hAnsi="Times New Roman" w:cs="Times New Roman"/>
          <w:color w:val="000000"/>
          <w:sz w:val="24"/>
          <w:szCs w:val="24"/>
        </w:rPr>
      </w:pPr>
      <w:r w:rsidRPr="00CF46B6">
        <w:rPr>
          <w:rFonts w:ascii="Times New Roman" w:hAnsi="Times New Roman" w:cs="Times New Roman"/>
          <w:sz w:val="24"/>
          <w:szCs w:val="24"/>
        </w:rPr>
        <w:t xml:space="preserve">  2.7.1. </w:t>
      </w:r>
      <w:r w:rsidRPr="00CF46B6">
        <w:rPr>
          <w:rFonts w:ascii="Times New Roman" w:hAnsi="Times New Roman" w:cs="Times New Roman"/>
          <w:color w:val="000000"/>
          <w:sz w:val="24"/>
          <w:szCs w:val="24"/>
        </w:rPr>
        <w:t>Заявление об оказании муниципальной услуги, согласно приложению № 1 к данному административному регламенту.</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2.7.2. Копия документа удостоверяющего личность заявителя, являющегося физическим лицом.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2.7.3. Надлежащим образом  заверенная  доверенность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2.7.4. Документы,   подтверждающие  право   граждан  на  пользование  жилым  помещением.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2.7.5. Выписка  из  технического  паспорта.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2.7.6. В случае если документы </w:t>
      </w:r>
      <w:proofErr w:type="gramStart"/>
      <w:r w:rsidRPr="00CF46B6">
        <w:rPr>
          <w:rFonts w:ascii="Times New Roman" w:hAnsi="Times New Roman" w:cs="Times New Roman"/>
          <w:sz w:val="24"/>
          <w:szCs w:val="24"/>
        </w:rPr>
        <w:t>подает представитель заявителя дополнительно предоставляются</w:t>
      </w:r>
      <w:proofErr w:type="gramEnd"/>
      <w:r w:rsidRPr="00CF46B6">
        <w:rPr>
          <w:rFonts w:ascii="Times New Roman" w:hAnsi="Times New Roman" w:cs="Times New Roman"/>
          <w:sz w:val="24"/>
          <w:szCs w:val="24"/>
        </w:rPr>
        <w:t xml:space="preserve">: </w:t>
      </w:r>
    </w:p>
    <w:p w:rsidR="00CF46B6" w:rsidRPr="00CF46B6" w:rsidRDefault="00CF46B6" w:rsidP="00CF46B6">
      <w:pPr>
        <w:pStyle w:val="a6"/>
        <w:numPr>
          <w:ilvl w:val="0"/>
          <w:numId w:val="36"/>
        </w:numPr>
        <w:ind w:left="0" w:firstLine="709"/>
        <w:jc w:val="both"/>
        <w:rPr>
          <w:rFonts w:ascii="Times New Roman" w:hAnsi="Times New Roman" w:cs="Times New Roman"/>
          <w:sz w:val="24"/>
          <w:szCs w:val="24"/>
        </w:rPr>
      </w:pPr>
      <w:r w:rsidRPr="00CF46B6">
        <w:rPr>
          <w:rFonts w:ascii="Times New Roman" w:hAnsi="Times New Roman" w:cs="Times New Roman"/>
          <w:sz w:val="24"/>
          <w:szCs w:val="24"/>
        </w:rPr>
        <w:t>документ, удостоверяющий личность представителя заявителя (копия и оригинал для сличения);</w:t>
      </w:r>
    </w:p>
    <w:p w:rsidR="00CF46B6" w:rsidRPr="00CF46B6" w:rsidRDefault="00CF46B6" w:rsidP="00CF46B6">
      <w:pPr>
        <w:pStyle w:val="a6"/>
        <w:numPr>
          <w:ilvl w:val="0"/>
          <w:numId w:val="36"/>
        </w:numPr>
        <w:ind w:left="0" w:firstLine="709"/>
        <w:jc w:val="both"/>
        <w:rPr>
          <w:rFonts w:ascii="Times New Roman" w:hAnsi="Times New Roman" w:cs="Times New Roman"/>
          <w:sz w:val="24"/>
          <w:szCs w:val="24"/>
        </w:rPr>
      </w:pPr>
      <w:r w:rsidRPr="00CF46B6">
        <w:rPr>
          <w:rFonts w:ascii="Times New Roman" w:hAnsi="Times New Roman" w:cs="Times New Roman"/>
          <w:sz w:val="24"/>
          <w:szCs w:val="24"/>
        </w:rPr>
        <w:t>надлежащим образом оформленный документ, подтверждающий полномочия представителя (копия и оригинал для сличения).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2.7.7. Все документы подаются на русском языке, либо должны иметь заверенный в установленном законом порядке перевод на русский язык.</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2.7.8. Запрещается требовать от заявителя:</w:t>
      </w:r>
    </w:p>
    <w:p w:rsidR="00CF46B6" w:rsidRPr="00CF46B6" w:rsidRDefault="00CF46B6" w:rsidP="00CF46B6">
      <w:pPr>
        <w:pStyle w:val="consplusnormal1"/>
        <w:spacing w:before="0" w:beforeAutospacing="0" w:after="0" w:afterAutospacing="0"/>
        <w:ind w:firstLine="709"/>
        <w:jc w:val="both"/>
        <w:rPr>
          <w:shd w:val="clear" w:color="auto" w:fill="FFFFFF"/>
        </w:rPr>
      </w:pPr>
      <w:r w:rsidRPr="00CF46B6">
        <w:t>1) </w:t>
      </w:r>
      <w:r w:rsidRPr="00CF46B6">
        <w:rPr>
          <w:shd w:val="clear" w:color="auto" w:fill="FFFFFF"/>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46B6" w:rsidRPr="00CF46B6" w:rsidRDefault="00CF46B6" w:rsidP="00CF46B6">
      <w:pPr>
        <w:pStyle w:val="consplusnormal1"/>
        <w:spacing w:before="0" w:beforeAutospacing="0" w:after="0" w:afterAutospacing="0"/>
        <w:ind w:firstLine="709"/>
        <w:jc w:val="both"/>
      </w:pPr>
      <w:proofErr w:type="gramStart"/>
      <w:r w:rsidRPr="00CF46B6">
        <w:rPr>
          <w:color w:val="000000"/>
        </w:rPr>
        <w:t>2) </w:t>
      </w:r>
      <w:r w:rsidRPr="00CF46B6">
        <w:rPr>
          <w:shd w:val="clear" w:color="auto" w:fill="FFFFFF"/>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17" w:anchor="block_101" w:history="1">
        <w:r w:rsidRPr="00CF46B6">
          <w:rPr>
            <w:rStyle w:val="a3"/>
            <w:shd w:val="clear" w:color="auto" w:fill="FFFFFF"/>
          </w:rPr>
          <w:t>частью 1 статьи 1</w:t>
        </w:r>
      </w:hyperlink>
      <w:r w:rsidRPr="00CF46B6">
        <w:rPr>
          <w:shd w:val="clear" w:color="auto" w:fill="FFFFFF"/>
        </w:rPr>
        <w:t>  Федерального закона № 210-ФЗ государственных и муниципальных услуг, в соответствии с нормативными правовыми актами</w:t>
      </w:r>
      <w:proofErr w:type="gramEnd"/>
      <w:r w:rsidRPr="00CF46B6">
        <w:rPr>
          <w:shd w:val="clear" w:color="auto" w:fill="FFFFFF"/>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block_706" w:history="1">
        <w:r w:rsidRPr="00CF46B6">
          <w:rPr>
            <w:rStyle w:val="a3"/>
            <w:shd w:val="clear" w:color="auto" w:fill="FFFFFF"/>
          </w:rPr>
          <w:t>частью 6</w:t>
        </w:r>
      </w:hyperlink>
      <w:r w:rsidRPr="00CF46B6">
        <w:rPr>
          <w:shd w:val="clear" w:color="auto" w:fill="FFFFFF"/>
        </w:rPr>
        <w:t>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муниципальную услугу, по собственной инициативе;</w:t>
      </w:r>
    </w:p>
    <w:p w:rsidR="00CF46B6" w:rsidRPr="00CF46B6" w:rsidRDefault="00CF46B6" w:rsidP="00CF46B6">
      <w:pPr>
        <w:pStyle w:val="consplusnormal1"/>
        <w:spacing w:before="0" w:beforeAutospacing="0" w:after="0" w:afterAutospacing="0"/>
        <w:ind w:firstLine="709"/>
        <w:jc w:val="both"/>
        <w:rPr>
          <w:shd w:val="clear" w:color="auto" w:fill="FFFFFF"/>
        </w:rPr>
      </w:pPr>
      <w:proofErr w:type="gramStart"/>
      <w:r w:rsidRPr="00CF46B6">
        <w:rPr>
          <w:color w:val="000000"/>
        </w:rPr>
        <w:t>3) </w:t>
      </w:r>
      <w:r w:rsidRPr="00CF46B6">
        <w:rPr>
          <w:shd w:val="clear" w:color="auto" w:fill="FFFFF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block_91" w:history="1">
        <w:r w:rsidRPr="00CF46B6">
          <w:rPr>
            <w:rStyle w:val="a3"/>
            <w:shd w:val="clear" w:color="auto" w:fill="FFFFFF"/>
          </w:rPr>
          <w:t>части 1 статьи 9</w:t>
        </w:r>
      </w:hyperlink>
      <w:r w:rsidRPr="00CF46B6">
        <w:rPr>
          <w:shd w:val="clear" w:color="auto" w:fill="FFFFFF"/>
        </w:rPr>
        <w:t> Федерального закона № 210-ФЗ;</w:t>
      </w:r>
      <w:proofErr w:type="gramEnd"/>
    </w:p>
    <w:p w:rsidR="00CF46B6" w:rsidRPr="00CF46B6" w:rsidRDefault="00CF46B6" w:rsidP="00CF46B6">
      <w:pPr>
        <w:pStyle w:val="s1"/>
        <w:shd w:val="clear" w:color="auto" w:fill="FFFFFF"/>
        <w:spacing w:before="0" w:beforeAutospacing="0" w:after="0" w:afterAutospacing="0"/>
        <w:ind w:firstLine="709"/>
        <w:jc w:val="both"/>
      </w:pPr>
      <w:r w:rsidRPr="00CF46B6">
        <w:rPr>
          <w:color w:val="000000"/>
        </w:rPr>
        <w:t xml:space="preserve">         4) </w:t>
      </w:r>
      <w:r w:rsidRPr="00CF46B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46B6" w:rsidRPr="00CF46B6" w:rsidRDefault="00CF46B6" w:rsidP="00CF46B6">
      <w:pPr>
        <w:pStyle w:val="s1"/>
        <w:shd w:val="clear" w:color="auto" w:fill="FFFFFF"/>
        <w:spacing w:before="0" w:beforeAutospacing="0" w:after="0" w:afterAutospacing="0"/>
        <w:ind w:firstLine="709"/>
        <w:jc w:val="both"/>
      </w:pPr>
      <w:r w:rsidRPr="00CF46B6">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46B6" w:rsidRPr="00CF46B6" w:rsidRDefault="00CF46B6" w:rsidP="00CF46B6">
      <w:pPr>
        <w:pStyle w:val="s1"/>
        <w:shd w:val="clear" w:color="auto" w:fill="FFFFFF"/>
        <w:spacing w:before="0" w:beforeAutospacing="0" w:after="0" w:afterAutospacing="0"/>
        <w:ind w:firstLine="709"/>
        <w:jc w:val="both"/>
      </w:pPr>
      <w:r w:rsidRPr="00CF46B6">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46B6" w:rsidRPr="00CF46B6" w:rsidRDefault="00CF46B6" w:rsidP="00CF46B6">
      <w:pPr>
        <w:pStyle w:val="s1"/>
        <w:shd w:val="clear" w:color="auto" w:fill="FFFFFF"/>
        <w:spacing w:before="0" w:beforeAutospacing="0" w:after="0" w:afterAutospacing="0"/>
        <w:ind w:firstLine="709"/>
        <w:jc w:val="both"/>
      </w:pPr>
      <w:r w:rsidRPr="00CF46B6">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46B6" w:rsidRPr="00CF46B6" w:rsidRDefault="00CF46B6" w:rsidP="00CF46B6">
      <w:pPr>
        <w:pStyle w:val="s1"/>
        <w:shd w:val="clear" w:color="auto" w:fill="FFFFFF"/>
        <w:spacing w:before="0" w:beforeAutospacing="0" w:after="0" w:afterAutospacing="0"/>
        <w:ind w:firstLine="709"/>
        <w:jc w:val="both"/>
      </w:pPr>
      <w:r w:rsidRPr="00CF46B6">
        <w:t xml:space="preserve">     </w:t>
      </w:r>
      <w:proofErr w:type="gramStart"/>
      <w:r w:rsidRPr="00CF46B6">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CF46B6">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F46B6">
        <w:t xml:space="preserve"> для предоставления муниципальной услуги, уведомляется заявитель, а также приносятся извинения за доставленные неудобства;</w:t>
      </w:r>
    </w:p>
    <w:p w:rsidR="00CF46B6" w:rsidRPr="00CF46B6" w:rsidRDefault="00CF46B6" w:rsidP="00CF46B6">
      <w:pPr>
        <w:pStyle w:val="consplusnormal1"/>
        <w:spacing w:before="0" w:beforeAutospacing="0" w:after="0" w:afterAutospacing="0"/>
        <w:ind w:firstLine="709"/>
        <w:jc w:val="both"/>
      </w:pPr>
      <w:r w:rsidRPr="00CF46B6">
        <w:rPr>
          <w:color w:val="000000"/>
        </w:rPr>
        <w:t>5) </w:t>
      </w:r>
      <w:r w:rsidRPr="00CF46B6">
        <w:rPr>
          <w:color w:val="464C55"/>
          <w:shd w:val="clear" w:color="auto" w:fill="FFFFFF"/>
        </w:rPr>
        <w:t> </w:t>
      </w:r>
      <w:r w:rsidRPr="00CF46B6">
        <w:rPr>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20" w:anchor="block_16172" w:history="1">
        <w:r w:rsidRPr="00CF46B6">
          <w:rPr>
            <w:rStyle w:val="a3"/>
            <w:shd w:val="clear" w:color="auto" w:fill="FFFFFF"/>
          </w:rPr>
          <w:t>пунктом 7.2 части 1 статьи 16</w:t>
        </w:r>
      </w:hyperlink>
      <w:r w:rsidRPr="00CF46B6">
        <w:rPr>
          <w:shd w:val="clear" w:color="auto" w:fill="FFFFFF"/>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документы предоставлены лицом, не имеющим полномочий на их предоставление в соответствии с действующим законодательством;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невозможность установления содержания представленных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представленные документы исполнены карандашом;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наличие в документах подчисток, приписок, зачеркнутых слов и неоговоренных исправлений.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2.9. Орган, оказывающий услугу, отказывает заявителю в предоставлении муниципальной услуги в случаях:</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2.9.1. Если в представленных документах или информации, в том числе полученных по каналам межведомственного взаимодействия,  не содержится сведений, необходимых для оказания муниципальной услуги, либо в полученных сведениях содержится информация  о несоответствии Заявителя требованиям и условиям предоставления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2.9.2. Подачи заявителем письменного заявления об отказе в предоставлении муниципальной  услуги;</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2.9.3. Предоставление документов  в  ненадлежащий  орган.</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2.10. Муниципальная услуга предоставляется бесплатно.</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2.11. Максимальный срок ожидания заявителя в очереди при подаче заявления о предоставлении муниципальной услуги - не более 15 (пятнадцати) минут.</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Время ожидания заявителя в очереди при получении результата оказания услуги - не более15 (пятнадцати) минут</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2.12. Регистрация заявления о предоставлении муниципальной услуги и прилагаемых к нему документов осуществляется: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2.12.1.При подаче непосредственно в бумажном виде – в день приема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2.12.2.При направлении заявления и документов заказным почтовым отправлением с уведомлением о вручении – в день получения письма;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2.12.3.При направлении электронного запроса на оказание услуги с использованием Единого портала либо регионального портала – в день получения запроса.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соответствуют санитарно-эпидемиологическим правилам и нормативам, а также правилам противопожарной безопасности;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оборудованы  доступными местами общего пользования (туалетами). </w:t>
      </w:r>
    </w:p>
    <w:p w:rsidR="00CF46B6" w:rsidRPr="00CF46B6" w:rsidRDefault="00CF46B6" w:rsidP="00CF46B6">
      <w:pPr>
        <w:autoSpaceDE w:val="0"/>
        <w:autoSpaceDN w:val="0"/>
        <w:adjustRightInd w:val="0"/>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Максимальная продолжительность приема заявителя не должна превышать 15 минут.</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Присутственные места оборудуются: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стендами с информацией для заявителей о муниципальной услуге;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вывесками с наименованием помещений у входа в каждое из помещений;</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средствами оказания первой медицинской помощи.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Требования к местам для ожидания: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места для ожидания должны соответствовать комфортным условиям для заявителей;</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места для ожидания должны находиться в холле или специально приспособленном помещении.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Места для информирования, предназначенные для ознакомления заявителей с  информационными материалами, оборудуются: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стульями и столами (стойками) для возможности оформления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информационным стендом, столами (стойками) размещаются в местах, обеспечивающих свободный доступ к ним.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Места для оформления документов оборудуются стульями, столами (стойками) и обеспечиваются образцами заполнения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Требование к местам приема заявителей.</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Кабинеты для приема заявителей оборудуются вывесками с указанием: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номера кабинета;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фамилии, имени, отчества и должности специалиста;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Рабочее место специалиста должно быть оборудовано персональным компьютером с печатающим устройством.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Специалисты обеспечиваются личными и (или) настольными идентификационными карточками.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Требования к оформлению входа в здание.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Вход в здание оборудуется вывеской, содержащей следующую информацию:</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наименование органа оказывающего услугу;</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режим работы;</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2.14. Показателями доступности и качества предоставления муниципальной услуги являются: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и регионального порталов;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предоставление заявителю информации о сроках предоставления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пешеходная доступность от остановок общественного транспорта до здания, в котором оказывается услуга;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возможность подачи заявления о предоставлении муниципальной услуги в электронном виде с помощью  Единого  и регионального порталов;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отсутствие обоснованных жалоб на действия (бездействия) специалистов, за некорректное, невнимательное отношение к заявителям (их представителям);</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w:t>
      </w:r>
      <w:proofErr w:type="gramStart"/>
      <w:r w:rsidRPr="00CF46B6">
        <w:rPr>
          <w:rFonts w:ascii="Times New Roman" w:hAnsi="Times New Roman" w:cs="Times New Roman"/>
          <w:sz w:val="24"/>
          <w:szCs w:val="24"/>
        </w:rPr>
        <w:t xml:space="preserve">- </w:t>
      </w:r>
      <w:r w:rsidRPr="00CF46B6">
        <w:rPr>
          <w:rFonts w:ascii="Times New Roman" w:hAnsi="Times New Roman" w:cs="Times New Roman"/>
          <w:sz w:val="24"/>
          <w:szCs w:val="24"/>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CF46B6">
        <w:rPr>
          <w:rFonts w:ascii="Times New Roman" w:hAnsi="Times New Roman" w:cs="Times New Roman"/>
          <w:sz w:val="24"/>
          <w:szCs w:val="24"/>
          <w:shd w:val="clear" w:color="auto" w:fill="FFFFFF"/>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F46B6" w:rsidRPr="00CF46B6" w:rsidRDefault="00CF46B6" w:rsidP="00CF46B6">
      <w:pPr>
        <w:pStyle w:val="a6"/>
        <w:ind w:firstLine="709"/>
        <w:jc w:val="both"/>
        <w:rPr>
          <w:rFonts w:ascii="Times New Roman" w:hAnsi="Times New Roman" w:cs="Times New Roman"/>
          <w:sz w:val="24"/>
          <w:szCs w:val="24"/>
        </w:rPr>
      </w:pP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 Предоставление муниципальной услуги включает в себя следующие административные процедуры:</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3.1.1.  Прием документов;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3.1.2. Истребование документов (сведений) в рамках межведомственного взаимодействия;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3.1.3. Рассмотрение документов;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3.1.4  Проверка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3.1.5. Принятие решения;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3.1.6. Выдача результата оказания муниципальной услуги;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3.2. Блок-схема предоставления муниципальной  услуги приводится в Приложении 2 к данному административному регламенту.</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 Основанием для начала административной процедуры «Прием документов» является поступление заявления и документов в администрацию.</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3.3.1. </w:t>
      </w:r>
      <w:proofErr w:type="gramStart"/>
      <w:r w:rsidRPr="00CF46B6">
        <w:rPr>
          <w:rFonts w:ascii="Times New Roman" w:hAnsi="Times New Roman" w:cs="Times New Roman"/>
          <w:sz w:val="24"/>
          <w:szCs w:val="24"/>
        </w:rPr>
        <w:t>Для получения услуги заявитель представляет в приемные дни в порядке живой очереди специалисту заявление и документы, необходимые для предоставления муниципальной услуги, или направляет заказным почтовым отправлением с уведомлением о вручении, либо подает заявление и документы через сервис «Личный кабинет» на Едином портале (</w:t>
      </w:r>
      <w:r w:rsidRPr="00CF46B6">
        <w:rPr>
          <w:rFonts w:ascii="Times New Roman" w:hAnsi="Times New Roman" w:cs="Times New Roman"/>
          <w:sz w:val="24"/>
          <w:szCs w:val="24"/>
          <w:lang w:val="en-US"/>
        </w:rPr>
        <w:t>www</w:t>
      </w:r>
      <w:r w:rsidRPr="00CF46B6">
        <w:rPr>
          <w:rFonts w:ascii="Times New Roman" w:hAnsi="Times New Roman" w:cs="Times New Roman"/>
          <w:sz w:val="24"/>
          <w:szCs w:val="24"/>
        </w:rPr>
        <w:t>.</w:t>
      </w:r>
      <w:proofErr w:type="spellStart"/>
      <w:r w:rsidRPr="00CF46B6">
        <w:rPr>
          <w:rFonts w:ascii="Times New Roman" w:hAnsi="Times New Roman" w:cs="Times New Roman"/>
          <w:sz w:val="24"/>
          <w:szCs w:val="24"/>
          <w:lang w:val="en-US"/>
        </w:rPr>
        <w:t>gosuslugi</w:t>
      </w:r>
      <w:proofErr w:type="spellEnd"/>
      <w:r w:rsidRPr="00CF46B6">
        <w:rPr>
          <w:rFonts w:ascii="Times New Roman" w:hAnsi="Times New Roman" w:cs="Times New Roman"/>
          <w:sz w:val="24"/>
          <w:szCs w:val="24"/>
        </w:rPr>
        <w:t>.</w:t>
      </w:r>
      <w:proofErr w:type="spellStart"/>
      <w:r w:rsidRPr="00CF46B6">
        <w:rPr>
          <w:rFonts w:ascii="Times New Roman" w:hAnsi="Times New Roman" w:cs="Times New Roman"/>
          <w:sz w:val="24"/>
          <w:szCs w:val="24"/>
          <w:lang w:val="en-US"/>
        </w:rPr>
        <w:t>ru</w:t>
      </w:r>
      <w:proofErr w:type="spellEnd"/>
      <w:r w:rsidRPr="00CF46B6">
        <w:rPr>
          <w:rFonts w:ascii="Times New Roman" w:hAnsi="Times New Roman" w:cs="Times New Roman"/>
          <w:sz w:val="24"/>
          <w:szCs w:val="24"/>
        </w:rPr>
        <w:t>) либо региональном портале (</w:t>
      </w:r>
      <w:r w:rsidRPr="00CF46B6">
        <w:rPr>
          <w:rFonts w:ascii="Times New Roman" w:hAnsi="Times New Roman" w:cs="Times New Roman"/>
          <w:sz w:val="24"/>
          <w:szCs w:val="24"/>
          <w:lang w:val="en-US"/>
        </w:rPr>
        <w:t>www</w:t>
      </w:r>
      <w:r w:rsidRPr="00CF46B6">
        <w:rPr>
          <w:rFonts w:ascii="Times New Roman" w:hAnsi="Times New Roman" w:cs="Times New Roman"/>
          <w:sz w:val="24"/>
          <w:szCs w:val="24"/>
        </w:rPr>
        <w:t>.54</w:t>
      </w:r>
      <w:proofErr w:type="spellStart"/>
      <w:r w:rsidRPr="00CF46B6">
        <w:rPr>
          <w:rFonts w:ascii="Times New Roman" w:hAnsi="Times New Roman" w:cs="Times New Roman"/>
          <w:sz w:val="24"/>
          <w:szCs w:val="24"/>
          <w:lang w:val="en-US"/>
        </w:rPr>
        <w:t>gosuslugi</w:t>
      </w:r>
      <w:proofErr w:type="spellEnd"/>
      <w:r w:rsidRPr="00CF46B6">
        <w:rPr>
          <w:rFonts w:ascii="Times New Roman" w:hAnsi="Times New Roman" w:cs="Times New Roman"/>
          <w:sz w:val="24"/>
          <w:szCs w:val="24"/>
        </w:rPr>
        <w:t>.</w:t>
      </w:r>
      <w:proofErr w:type="spellStart"/>
      <w:r w:rsidRPr="00CF46B6">
        <w:rPr>
          <w:rFonts w:ascii="Times New Roman" w:hAnsi="Times New Roman" w:cs="Times New Roman"/>
          <w:sz w:val="24"/>
          <w:szCs w:val="24"/>
          <w:lang w:val="en-US"/>
        </w:rPr>
        <w:t>ru</w:t>
      </w:r>
      <w:proofErr w:type="spellEnd"/>
      <w:r w:rsidRPr="00CF46B6">
        <w:rPr>
          <w:rFonts w:ascii="Times New Roman" w:hAnsi="Times New Roman" w:cs="Times New Roman"/>
          <w:sz w:val="24"/>
          <w:szCs w:val="24"/>
        </w:rPr>
        <w:t>).</w:t>
      </w:r>
      <w:proofErr w:type="gramEnd"/>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Специалист, ответственный за прием документов (далее – специалист) в ходе приема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устанавливает предмет обращения;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устанавливает личность заявителя;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устанавливает полномочия представителя заявителя;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Проверяет представленные документы: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фамилии, имена и отчества представителя заявителя, адреса регистрации написаны полностью;</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в документах нет подчисток, приписок, зачеркнутых слов и неоговоренных исправлений или записей исполненных карандашом;</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документы не имеют серьезных повреждений, наличие которых не позволяет однозначно истолковать их содержание.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  принимает документы и выдаёт заявителю опись полученных документов.</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3.3.2. Специалист  регистрирует заявление в журнале регистрации заявлений и Межведомственной автоматизированной информационной системе МАИС (далее -  система МАИС).</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3.3.3. В случае направления заявителем заявления на оказание муниципальной услуги и пакета документов  по почте в Администрацию,  принятое заявление регистрируется специалистом в журнале регистрации и в системе МАИС.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3.3.4. В случае направления заявления на оказание муниципальной услуги и пакета документов  через Единый портал (www.gosuslugi.ru)  либо региональный портал (www.54gosuslugi.ru), заявление на оказание муниципальной услуги и пакет документов поступает в Администрацию и регистрируется специалистом в журнале регистрации и в системе МАИС.</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В случае предоставления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установленном порядке и размещает в форме электронных копий в автоматизированной информационной системе « ЦПГУ». Данные документы направляются для регистрации специалистам Администрации, ответственным за прием и регистрацию документов в ИС МАИС. Зарегистрированный пакет оригиналов документов предается в Администрацию курьером МФЦ в порядке, определенном соглашением между МФЦ и Администрацией.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соответствующее </w:t>
      </w:r>
      <w:proofErr w:type="gramStart"/>
      <w:r w:rsidRPr="00CF46B6">
        <w:rPr>
          <w:rFonts w:ascii="Times New Roman" w:hAnsi="Times New Roman" w:cs="Times New Roman"/>
          <w:sz w:val="24"/>
          <w:szCs w:val="24"/>
        </w:rPr>
        <w:t>заявление</w:t>
      </w:r>
      <w:proofErr w:type="gramEnd"/>
      <w:r w:rsidRPr="00CF46B6">
        <w:rPr>
          <w:rFonts w:ascii="Times New Roman" w:hAnsi="Times New Roman" w:cs="Times New Roman"/>
          <w:sz w:val="24"/>
          <w:szCs w:val="24"/>
        </w:rPr>
        <w:t xml:space="preserve"> и документы, предоставленные заявителем а Администрацию в письменной форме.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3.3.5. Зарегистрированное заявление направляется через систему МАИС специалисту. Одновременно заявление и представленные заявителем документы направляются Главе сельсовета на бумажном носителе.</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3.3.6. Глава сельсовета из числа сотрудников назначает ответственного исполнителя за рассмотрение документов, необходимых для предоставления муниципальной услуги. Фамилия, имя и отчество ответственного исполнителя, его место работы и телефон сообщаются заявителю по его письменному или устному обращению.</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3.3.7. Результатом административной процедуры «Прием документов» является поступление заявления через систему МАИС специалисту.</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3.3.8. Максимальный срок выполнения административной процедуры – 1 (один) рабочий день.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3.4.Основанием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документов, необходимых для предоставления муниципальной услуги.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w:t>
      </w:r>
      <w:proofErr w:type="gramStart"/>
      <w:r w:rsidRPr="00CF46B6">
        <w:rPr>
          <w:rFonts w:ascii="Times New Roman" w:hAnsi="Times New Roman" w:cs="Times New Roman"/>
          <w:sz w:val="24"/>
          <w:szCs w:val="24"/>
        </w:rPr>
        <w:t>3.4.1.Специалист, в течение одного рабочего дня проверяет представленные заявителем документы, определяет перечень сведений, которые необходимо запросить по каналам межведомственного взаимодействия,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пунктах 2.7.4. и 2.7.5. данного административного</w:t>
      </w:r>
      <w:proofErr w:type="gramEnd"/>
      <w:r w:rsidRPr="00CF46B6">
        <w:rPr>
          <w:rFonts w:ascii="Times New Roman" w:hAnsi="Times New Roman" w:cs="Times New Roman"/>
          <w:sz w:val="24"/>
          <w:szCs w:val="24"/>
        </w:rPr>
        <w:t xml:space="preserve"> регламента.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В случае направления письменного запроса, его подписывает Глава сельсовета в соответствии с полномочиями, предусмотренными должностной инструкцией.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В запросе указывается: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наименование органа  направляющего межведомственный запрос;</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 наименование органа или организации, в адрес которых направляется межведомственный запрос;</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наименование муниципальной услуги, для предоставления которой необходимо представление документа и (или) информации;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указание на положения нормативного правового акта, которыми установлено представление документа и (или) информации, </w:t>
      </w:r>
      <w:proofErr w:type="gramStart"/>
      <w:r w:rsidRPr="00CF46B6">
        <w:rPr>
          <w:rFonts w:ascii="Times New Roman" w:hAnsi="Times New Roman" w:cs="Times New Roman"/>
          <w:sz w:val="24"/>
          <w:szCs w:val="24"/>
        </w:rPr>
        <w:t>необходимых</w:t>
      </w:r>
      <w:proofErr w:type="gramEnd"/>
      <w:r w:rsidRPr="00CF46B6">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-контактная информация для направления ответа на межведомственный запрос;</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 дата направления межведомственного запроса.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3.4.3. Результатом административной процедуры «Истребования документов (сведений)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3.4.4. Максимальный срок выполнения административной процедуры – 5 (пять) рабочих дней.</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3.5.Основанием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w:t>
      </w:r>
      <w:proofErr w:type="gramStart"/>
      <w:r w:rsidRPr="00CF46B6">
        <w:rPr>
          <w:rFonts w:ascii="Times New Roman" w:hAnsi="Times New Roman" w:cs="Times New Roman"/>
          <w:sz w:val="24"/>
          <w:szCs w:val="24"/>
        </w:rPr>
        <w:t>3.5.1.При направлении заявителем документов, указанных в пункте 2.7. данного административного регламента, в электронной форме (в сканированном виде), через Единый  портал (</w:t>
      </w:r>
      <w:r w:rsidRPr="00CF46B6">
        <w:rPr>
          <w:rFonts w:ascii="Times New Roman" w:hAnsi="Times New Roman" w:cs="Times New Roman"/>
          <w:sz w:val="24"/>
          <w:szCs w:val="24"/>
          <w:lang w:val="en-US"/>
        </w:rPr>
        <w:t>www</w:t>
      </w:r>
      <w:r w:rsidRPr="00CF46B6">
        <w:rPr>
          <w:rFonts w:ascii="Times New Roman" w:hAnsi="Times New Roman" w:cs="Times New Roman"/>
          <w:sz w:val="24"/>
          <w:szCs w:val="24"/>
        </w:rPr>
        <w:t>.</w:t>
      </w:r>
      <w:proofErr w:type="spellStart"/>
      <w:r w:rsidRPr="00CF46B6">
        <w:rPr>
          <w:rFonts w:ascii="Times New Roman" w:hAnsi="Times New Roman" w:cs="Times New Roman"/>
          <w:sz w:val="24"/>
          <w:szCs w:val="24"/>
          <w:lang w:val="en-US"/>
        </w:rPr>
        <w:t>gosuslugi</w:t>
      </w:r>
      <w:proofErr w:type="spellEnd"/>
      <w:r w:rsidRPr="00CF46B6">
        <w:rPr>
          <w:rFonts w:ascii="Times New Roman" w:hAnsi="Times New Roman" w:cs="Times New Roman"/>
          <w:sz w:val="24"/>
          <w:szCs w:val="24"/>
        </w:rPr>
        <w:t>.</w:t>
      </w:r>
      <w:proofErr w:type="spellStart"/>
      <w:r w:rsidRPr="00CF46B6">
        <w:rPr>
          <w:rFonts w:ascii="Times New Roman" w:hAnsi="Times New Roman" w:cs="Times New Roman"/>
          <w:sz w:val="24"/>
          <w:szCs w:val="24"/>
          <w:lang w:val="en-US"/>
        </w:rPr>
        <w:t>ru</w:t>
      </w:r>
      <w:proofErr w:type="spellEnd"/>
      <w:r w:rsidRPr="00CF46B6">
        <w:rPr>
          <w:rFonts w:ascii="Times New Roman" w:hAnsi="Times New Roman" w:cs="Times New Roman"/>
          <w:sz w:val="24"/>
          <w:szCs w:val="24"/>
        </w:rPr>
        <w:t>) либо региональный портал (</w:t>
      </w:r>
      <w:r w:rsidRPr="00CF46B6">
        <w:rPr>
          <w:rFonts w:ascii="Times New Roman" w:hAnsi="Times New Roman" w:cs="Times New Roman"/>
          <w:sz w:val="24"/>
          <w:szCs w:val="24"/>
          <w:lang w:val="en-US"/>
        </w:rPr>
        <w:t>www</w:t>
      </w:r>
      <w:r w:rsidRPr="00CF46B6">
        <w:rPr>
          <w:rFonts w:ascii="Times New Roman" w:hAnsi="Times New Roman" w:cs="Times New Roman"/>
          <w:sz w:val="24"/>
          <w:szCs w:val="24"/>
        </w:rPr>
        <w:t>.54</w:t>
      </w:r>
      <w:proofErr w:type="spellStart"/>
      <w:r w:rsidRPr="00CF46B6">
        <w:rPr>
          <w:rFonts w:ascii="Times New Roman" w:hAnsi="Times New Roman" w:cs="Times New Roman"/>
          <w:sz w:val="24"/>
          <w:szCs w:val="24"/>
          <w:lang w:val="en-US"/>
        </w:rPr>
        <w:t>gosuslugi</w:t>
      </w:r>
      <w:proofErr w:type="spellEnd"/>
      <w:r w:rsidRPr="00CF46B6">
        <w:rPr>
          <w:rFonts w:ascii="Times New Roman" w:hAnsi="Times New Roman" w:cs="Times New Roman"/>
          <w:sz w:val="24"/>
          <w:szCs w:val="24"/>
        </w:rPr>
        <w:t>.</w:t>
      </w:r>
      <w:proofErr w:type="spellStart"/>
      <w:r w:rsidRPr="00CF46B6">
        <w:rPr>
          <w:rFonts w:ascii="Times New Roman" w:hAnsi="Times New Roman" w:cs="Times New Roman"/>
          <w:sz w:val="24"/>
          <w:szCs w:val="24"/>
          <w:lang w:val="en-US"/>
        </w:rPr>
        <w:t>ru</w:t>
      </w:r>
      <w:proofErr w:type="spellEnd"/>
      <w:r w:rsidRPr="00CF46B6">
        <w:rPr>
          <w:rFonts w:ascii="Times New Roman" w:hAnsi="Times New Roman" w:cs="Times New Roman"/>
          <w:sz w:val="24"/>
          <w:szCs w:val="24"/>
        </w:rPr>
        <w:t>), специалист в течение дня, в который ему поступили документы и заявление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w:t>
      </w:r>
      <w:proofErr w:type="gramEnd"/>
      <w:r w:rsidRPr="00CF46B6">
        <w:rPr>
          <w:rFonts w:ascii="Times New Roman" w:hAnsi="Times New Roman" w:cs="Times New Roman"/>
          <w:sz w:val="24"/>
          <w:szCs w:val="24"/>
        </w:rPr>
        <w:t xml:space="preserve">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3.5.2. В ходе рассмотрения документов специалист определяет право заявителя в соответствии с законодательством на получение муниципальной услуги, осуществляет проверку сведений, осуществляет согласование с уполномоченными органами.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3.5.3.Специалист, в случае наличия права у заявителя на получения муниципальной услуги, а также соблюдения всех указанных в настоящем административном регламенте требований для предоставления муниципальной услуги, готовит проект постановления и передает его на визирование Главе сельсовета;</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3.5.4. В случае наличия оснований для отказа, указанных в пункте 2.9. настоящего административного регламента, специалист готовит мотивированное Уведомление об отказе в предоставлении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3.5.5. Результатом административной процедуры «Проверка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3.5.6. Максимальный срок исполнения административной процедуры составляет  20 </w:t>
      </w:r>
      <w:proofErr w:type="gramStart"/>
      <w:r w:rsidRPr="00CF46B6">
        <w:rPr>
          <w:rFonts w:ascii="Times New Roman" w:hAnsi="Times New Roman" w:cs="Times New Roman"/>
          <w:sz w:val="24"/>
          <w:szCs w:val="24"/>
        </w:rPr>
        <w:t xml:space="preserve">( </w:t>
      </w:r>
      <w:proofErr w:type="gramEnd"/>
      <w:r w:rsidRPr="00CF46B6">
        <w:rPr>
          <w:rFonts w:ascii="Times New Roman" w:hAnsi="Times New Roman" w:cs="Times New Roman"/>
          <w:sz w:val="24"/>
          <w:szCs w:val="24"/>
        </w:rPr>
        <w:t>двадцать) календарных дней.</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      3.6. Основанием начала  административной процедуры «Принятие решения» является направление постановления Администрации или уведомления об отказе в предоставлении муниципальной услуги главе сельсовета на подпись.</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3.6.1.Глава сельсовета в течение 3 (трех) рабочих дней подписывает  постановление Администрации или уведомление об отказе в предоставлении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3.6.2. Максимальный срок выполнения административной процедуры – 3 (три) рабочих дня.</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3.6.3. Результатом административной процедуры «Принятие решения» является подписание постановления Администрации или уведомление об отказе в предоставлении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3.7. Основанием для начала административной процедуры «Выдача результата оказания муниципальной услуги»  является передача специалистом подписанного проекта  результата в предоставлении муниципальной услуги.</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3.7.1. Специалист в течение 1 (одного) рабочего дня уведомляет  заявителя  о результате оказания услуги,  а также о времени и месте, где его необходимо забрать.</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3.7.2.Результатом административной процедуры  «Выдача результата оказания муниципальной услуги» является передача специалистом результата оказания муниципальной услуги заявителю. </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3.7.3. При поступлении заявления на оказание муниципальной услуги через МФЦ, результат оказания услуги или уведомление об отказе в предоставлении муниципальной услуги направляется в МФЦ, для выдачи заявителю.</w:t>
      </w:r>
    </w:p>
    <w:p w:rsidR="00CF46B6" w:rsidRPr="00CF46B6" w:rsidRDefault="00CF46B6" w:rsidP="00CF46B6">
      <w:pPr>
        <w:pStyle w:val="a6"/>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3.8. Информацию в свободном доступе о порядке получения услуги, в том числе в электронной форме, заявитель может получить на  Едином портале государственных и муниципальных услуг (www.gosuslugi.ru) либо региональном портале государственных и муниципальных услуг (</w:t>
      </w:r>
      <w:hyperlink r:id="rId21" w:history="1">
        <w:r w:rsidRPr="00CF46B6">
          <w:rPr>
            <w:rStyle w:val="a3"/>
            <w:rFonts w:ascii="Times New Roman" w:hAnsi="Times New Roman" w:cs="Times New Roman"/>
            <w:sz w:val="24"/>
            <w:szCs w:val="24"/>
          </w:rPr>
          <w:t>www.54gosuslugi.ru</w:t>
        </w:r>
      </w:hyperlink>
      <w:r w:rsidRPr="00CF46B6">
        <w:rPr>
          <w:rFonts w:ascii="Times New Roman" w:hAnsi="Times New Roman" w:cs="Times New Roman"/>
          <w:sz w:val="24"/>
          <w:szCs w:val="24"/>
        </w:rPr>
        <w:t>);</w:t>
      </w:r>
    </w:p>
    <w:p w:rsidR="00CF46B6" w:rsidRPr="00CF46B6" w:rsidRDefault="00CF46B6" w:rsidP="00CF46B6">
      <w:pPr>
        <w:tabs>
          <w:tab w:val="left" w:pos="360"/>
        </w:tabs>
        <w:spacing w:after="0" w:line="240" w:lineRule="auto"/>
        <w:ind w:firstLine="709"/>
        <w:jc w:val="both"/>
        <w:rPr>
          <w:rFonts w:ascii="Times New Roman" w:hAnsi="Times New Roman" w:cs="Times New Roman"/>
          <w:b/>
          <w:sz w:val="24"/>
          <w:szCs w:val="24"/>
        </w:rPr>
      </w:pPr>
      <w:r w:rsidRPr="00CF46B6">
        <w:rPr>
          <w:rFonts w:ascii="Times New Roman" w:hAnsi="Times New Roman" w:cs="Times New Roman"/>
          <w:b/>
          <w:sz w:val="24"/>
          <w:szCs w:val="24"/>
        </w:rPr>
        <w:t xml:space="preserve">    </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b/>
          <w:sz w:val="24"/>
          <w:szCs w:val="24"/>
        </w:rPr>
        <w:t xml:space="preserve"> </w:t>
      </w:r>
      <w:r w:rsidRPr="00CF46B6">
        <w:rPr>
          <w:rFonts w:ascii="Times New Roman" w:hAnsi="Times New Roman" w:cs="Times New Roman"/>
          <w:sz w:val="24"/>
          <w:szCs w:val="24"/>
        </w:rPr>
        <w:t xml:space="preserve">4. Формы </w:t>
      </w:r>
      <w:proofErr w:type="gramStart"/>
      <w:r w:rsidRPr="00CF46B6">
        <w:rPr>
          <w:rFonts w:ascii="Times New Roman" w:hAnsi="Times New Roman" w:cs="Times New Roman"/>
          <w:sz w:val="24"/>
          <w:szCs w:val="24"/>
        </w:rPr>
        <w:t>контроля за</w:t>
      </w:r>
      <w:proofErr w:type="gramEnd"/>
      <w:r w:rsidRPr="00CF46B6">
        <w:rPr>
          <w:rFonts w:ascii="Times New Roman" w:hAnsi="Times New Roman" w:cs="Times New Roman"/>
          <w:sz w:val="24"/>
          <w:szCs w:val="24"/>
        </w:rPr>
        <w:t xml:space="preserve"> исполнением административного</w:t>
      </w:r>
      <w:r w:rsidRPr="00CF46B6">
        <w:rPr>
          <w:rFonts w:ascii="Times New Roman" w:hAnsi="Times New Roman" w:cs="Times New Roman"/>
          <w:b/>
          <w:sz w:val="24"/>
          <w:szCs w:val="24"/>
        </w:rPr>
        <w:t xml:space="preserve"> </w:t>
      </w:r>
      <w:r w:rsidRPr="00CF46B6">
        <w:rPr>
          <w:rFonts w:ascii="Times New Roman" w:hAnsi="Times New Roman" w:cs="Times New Roman"/>
          <w:sz w:val="24"/>
          <w:szCs w:val="24"/>
        </w:rPr>
        <w:t xml:space="preserve">регламента </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4.1. </w:t>
      </w:r>
      <w:proofErr w:type="gramStart"/>
      <w:r w:rsidRPr="00CF46B6">
        <w:rPr>
          <w:rFonts w:ascii="Times New Roman" w:hAnsi="Times New Roman" w:cs="Times New Roman"/>
          <w:sz w:val="24"/>
          <w:szCs w:val="24"/>
        </w:rPr>
        <w:t>Контроль за</w:t>
      </w:r>
      <w:proofErr w:type="gramEnd"/>
      <w:r w:rsidRPr="00CF46B6">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положений административного регламента, полноты и качества предоставления муниципальной услуги.</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         4.2. Текущий </w:t>
      </w:r>
      <w:proofErr w:type="gramStart"/>
      <w:r w:rsidRPr="00CF46B6">
        <w:rPr>
          <w:rFonts w:ascii="Times New Roman" w:hAnsi="Times New Roman" w:cs="Times New Roman"/>
          <w:sz w:val="24"/>
          <w:szCs w:val="24"/>
        </w:rPr>
        <w:t>контроль за</w:t>
      </w:r>
      <w:proofErr w:type="gramEnd"/>
      <w:r w:rsidRPr="00CF46B6">
        <w:rPr>
          <w:rFonts w:ascii="Times New Roman" w:hAnsi="Times New Roman" w:cs="Times New Roman"/>
          <w:sz w:val="24"/>
          <w:szCs w:val="24"/>
        </w:rPr>
        <w:t xml:space="preserve"> соблюдением исполнения специалистами администрации положений административного регламента осуществляет специалист администрации </w:t>
      </w:r>
      <w:proofErr w:type="spellStart"/>
      <w:r w:rsidRPr="00CF46B6">
        <w:rPr>
          <w:rFonts w:ascii="Times New Roman" w:hAnsi="Times New Roman" w:cs="Times New Roman"/>
          <w:sz w:val="24"/>
          <w:szCs w:val="24"/>
        </w:rPr>
        <w:t>Травнинского</w:t>
      </w:r>
      <w:proofErr w:type="spellEnd"/>
      <w:r w:rsidRPr="00CF46B6">
        <w:rPr>
          <w:rFonts w:ascii="Times New Roman" w:hAnsi="Times New Roman" w:cs="Times New Roman"/>
          <w:sz w:val="24"/>
          <w:szCs w:val="24"/>
        </w:rPr>
        <w:t xml:space="preserve">  сельсовета </w:t>
      </w:r>
      <w:proofErr w:type="spellStart"/>
      <w:r w:rsidRPr="00CF46B6">
        <w:rPr>
          <w:rFonts w:ascii="Times New Roman" w:hAnsi="Times New Roman" w:cs="Times New Roman"/>
          <w:sz w:val="24"/>
          <w:szCs w:val="24"/>
        </w:rPr>
        <w:t>Доволенского</w:t>
      </w:r>
      <w:proofErr w:type="spellEnd"/>
      <w:r w:rsidRPr="00CF46B6">
        <w:rPr>
          <w:rFonts w:ascii="Times New Roman" w:hAnsi="Times New Roman" w:cs="Times New Roman"/>
          <w:sz w:val="24"/>
          <w:szCs w:val="24"/>
        </w:rPr>
        <w:t xml:space="preserve"> района Новосибирской области (далее – специалист).</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 xml:space="preserve">4.3. </w:t>
      </w:r>
      <w:proofErr w:type="gramStart"/>
      <w:r w:rsidRPr="00CF46B6">
        <w:rPr>
          <w:rFonts w:ascii="Times New Roman" w:hAnsi="Times New Roman" w:cs="Times New Roman"/>
          <w:sz w:val="24"/>
          <w:szCs w:val="24"/>
        </w:rPr>
        <w:t>Контроль за</w:t>
      </w:r>
      <w:proofErr w:type="gramEnd"/>
      <w:r w:rsidRPr="00CF46B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для устранения соответствующих нарушений.</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Для проведения проверки создается комиссия, в состав которой включаются специалисты администрации.</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Акт подписывается всеми членами комиссии.</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4.4. Ответственность специалиста закрепляется в должностной инструкции.</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4.5.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Трудовым кодексом Российской Федерации.</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lastRenderedPageBreak/>
        <w:t xml:space="preserve">Проведение  внеплановых проверок осуществляется по конкретным обращениям заявителей. По вопросу </w:t>
      </w:r>
      <w:r w:rsidRPr="00CF46B6">
        <w:rPr>
          <w:rFonts w:ascii="Times New Roman" w:hAnsi="Times New Roman" w:cs="Times New Roman"/>
          <w:bCs/>
          <w:sz w:val="24"/>
          <w:szCs w:val="24"/>
        </w:rPr>
        <w:t xml:space="preserve">решений и действий (бездействия) должностного лица органа, предоставляющего </w:t>
      </w:r>
      <w:proofErr w:type="spellStart"/>
      <w:r w:rsidRPr="00CF46B6">
        <w:rPr>
          <w:rFonts w:ascii="Times New Roman" w:hAnsi="Times New Roman" w:cs="Times New Roman"/>
          <w:bCs/>
          <w:sz w:val="24"/>
          <w:szCs w:val="24"/>
        </w:rPr>
        <w:t>муниципальнуюу</w:t>
      </w:r>
      <w:proofErr w:type="spellEnd"/>
      <w:r w:rsidRPr="00CF46B6">
        <w:rPr>
          <w:rFonts w:ascii="Times New Roman" w:hAnsi="Times New Roman" w:cs="Times New Roman"/>
          <w:bCs/>
          <w:sz w:val="24"/>
          <w:szCs w:val="24"/>
        </w:rPr>
        <w:t xml:space="preserve"> слугу. </w:t>
      </w:r>
      <w:r w:rsidRPr="00CF46B6">
        <w:rPr>
          <w:rFonts w:ascii="Times New Roman" w:hAnsi="Times New Roman" w:cs="Times New Roman"/>
          <w:sz w:val="24"/>
          <w:szCs w:val="24"/>
        </w:rPr>
        <w:t>В случае проведения внеплановой проверки по конкретному обращению заявителя, в течение 30 дней со дня регистрации письменного заявителю направляется информация о результатах проверки, проведенной по обращению.</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Главой сельсовета.</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Трудовым кодексом Российской Федерации.</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sz w:val="24"/>
          <w:szCs w:val="24"/>
        </w:rPr>
        <w:t>Граждане, их объединения и организации вправе осуществлять устные и направлять письменные обращения  в администрацию с просьбой предоставить информацию о ходе выполнения административных процедур.</w:t>
      </w:r>
    </w:p>
    <w:p w:rsidR="00CF46B6" w:rsidRPr="00CF46B6" w:rsidRDefault="00CF46B6" w:rsidP="00CF46B6">
      <w:pPr>
        <w:tabs>
          <w:tab w:val="left" w:pos="360"/>
        </w:tabs>
        <w:spacing w:after="0" w:line="240" w:lineRule="auto"/>
        <w:ind w:firstLine="709"/>
        <w:jc w:val="both"/>
        <w:rPr>
          <w:rFonts w:ascii="Times New Roman" w:hAnsi="Times New Roman" w:cs="Times New Roman"/>
          <w:sz w:val="24"/>
          <w:szCs w:val="24"/>
        </w:rPr>
      </w:pPr>
    </w:p>
    <w:p w:rsidR="00CF46B6" w:rsidRPr="00CF46B6" w:rsidRDefault="00CF46B6" w:rsidP="00CF46B6">
      <w:pPr>
        <w:spacing w:after="0" w:line="240" w:lineRule="auto"/>
        <w:ind w:firstLine="709"/>
        <w:jc w:val="both"/>
        <w:rPr>
          <w:rFonts w:ascii="Times New Roman" w:hAnsi="Times New Roman" w:cs="Times New Roman"/>
          <w:color w:val="828282"/>
          <w:sz w:val="24"/>
          <w:szCs w:val="24"/>
        </w:rPr>
      </w:pPr>
      <w:r w:rsidRPr="00CF46B6">
        <w:rPr>
          <w:rFonts w:ascii="Times New Roman" w:hAnsi="Times New Roman" w:cs="Times New Roman"/>
          <w:sz w:val="24"/>
          <w:szCs w:val="24"/>
        </w:rPr>
        <w:t xml:space="preserve">5. </w:t>
      </w:r>
      <w:r w:rsidRPr="00CF46B6">
        <w:rPr>
          <w:rFonts w:ascii="Times New Roman" w:hAnsi="Times New Roman" w:cs="Times New Roman"/>
          <w:bCs/>
          <w:sz w:val="24"/>
          <w:szCs w:val="24"/>
        </w:rPr>
        <w:t>Досудебный (внесудебный) порядок обжалования заявителем муниципальную услугу, либо муниципального служащего, многофункционального центра, работника многофункционального центра,</w:t>
      </w:r>
      <w:r w:rsidRPr="00CF46B6">
        <w:rPr>
          <w:rFonts w:ascii="Times New Roman" w:hAnsi="Times New Roman" w:cs="Times New Roman"/>
          <w:b/>
          <w:bCs/>
          <w:sz w:val="24"/>
          <w:szCs w:val="24"/>
        </w:rPr>
        <w:t xml:space="preserve"> </w:t>
      </w:r>
      <w:r w:rsidRPr="00CF46B6">
        <w:rPr>
          <w:rFonts w:ascii="Times New Roman" w:hAnsi="Times New Roman" w:cs="Times New Roman"/>
          <w:bCs/>
          <w:sz w:val="24"/>
          <w:szCs w:val="24"/>
        </w:rPr>
        <w:t>а также организаций, осуществляющих функции по предоставлению муниципальных услуг, или их работников.</w:t>
      </w:r>
    </w:p>
    <w:p w:rsidR="00CF46B6" w:rsidRPr="00CF46B6" w:rsidRDefault="00CF46B6" w:rsidP="00CF46B6">
      <w:pPr>
        <w:tabs>
          <w:tab w:val="left" w:pos="360"/>
        </w:tabs>
        <w:spacing w:after="0" w:line="240" w:lineRule="auto"/>
        <w:ind w:firstLine="709"/>
        <w:jc w:val="both"/>
        <w:rPr>
          <w:rFonts w:ascii="Times New Roman" w:hAnsi="Times New Roman" w:cs="Times New Roman"/>
          <w:color w:val="000000"/>
          <w:sz w:val="24"/>
          <w:szCs w:val="24"/>
        </w:rPr>
      </w:pPr>
    </w:p>
    <w:p w:rsidR="00CF46B6" w:rsidRPr="00CF46B6" w:rsidRDefault="00CF46B6" w:rsidP="00CF46B6">
      <w:pPr>
        <w:pStyle w:val="af"/>
        <w:spacing w:before="0" w:beforeAutospacing="0" w:after="0" w:afterAutospacing="0"/>
        <w:ind w:firstLine="709"/>
        <w:jc w:val="both"/>
        <w:rPr>
          <w:color w:val="000000"/>
        </w:rPr>
      </w:pPr>
      <w:r w:rsidRPr="00CF46B6">
        <w:t xml:space="preserve">      </w:t>
      </w:r>
      <w:r w:rsidRPr="00CF46B6">
        <w:rPr>
          <w:color w:val="000000"/>
        </w:rPr>
        <w:t xml:space="preserve">5.1. </w:t>
      </w:r>
      <w:proofErr w:type="gramStart"/>
      <w:r w:rsidRPr="00CF46B6">
        <w:rPr>
          <w:color w:val="000000"/>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2" w:tgtFrame="_blank" w:history="1">
        <w:r w:rsidRPr="00CF46B6">
          <w:rPr>
            <w:rStyle w:val="15"/>
            <w:color w:val="0000FF"/>
          </w:rPr>
          <w:t>от 27.07.2010 № 210-ФЗ</w:t>
        </w:r>
        <w:proofErr w:type="gramEnd"/>
      </w:hyperlink>
      <w:r w:rsidRPr="00CF46B6">
        <w:rPr>
          <w:color w:val="000000"/>
        </w:rPr>
        <w:t> «</w:t>
      </w:r>
      <w:hyperlink r:id="rId23" w:tgtFrame="_blank" w:history="1">
        <w:r w:rsidRPr="00CF46B6">
          <w:rPr>
            <w:rStyle w:val="15"/>
            <w:color w:val="0000FF"/>
          </w:rPr>
          <w:t>Об организации предоставления государственных и муниципальных услуг</w:t>
        </w:r>
      </w:hyperlink>
      <w:r w:rsidRPr="00CF46B6">
        <w:rPr>
          <w:color w:val="000000"/>
        </w:rPr>
        <w:t>».</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5.2. Жалоба на действия (бездействие) администрации, должностных лиц, муниципальных служащих подается главе.</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 xml:space="preserve">5.3. </w:t>
      </w:r>
      <w:proofErr w:type="gramStart"/>
      <w:r w:rsidRPr="00CF46B6">
        <w:rPr>
          <w:color w:val="00000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F46B6" w:rsidRPr="00CF46B6" w:rsidRDefault="00CF46B6" w:rsidP="00CF46B6">
      <w:pPr>
        <w:pStyle w:val="af"/>
        <w:spacing w:before="0" w:beforeAutospacing="0" w:after="0" w:afterAutospacing="0"/>
        <w:ind w:firstLine="709"/>
        <w:jc w:val="both"/>
        <w:rPr>
          <w:color w:val="000000"/>
        </w:rPr>
      </w:pPr>
      <w:r w:rsidRPr="00CF46B6">
        <w:rPr>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Федеральный закон </w:t>
      </w:r>
      <w:hyperlink r:id="rId24" w:tgtFrame="_blank" w:history="1">
        <w:r w:rsidRPr="00CF46B6">
          <w:rPr>
            <w:rStyle w:val="15"/>
            <w:color w:val="0000FF"/>
          </w:rPr>
          <w:t>от 27.07.2010 № 210-ФЗ</w:t>
        </w:r>
      </w:hyperlink>
      <w:r w:rsidRPr="00CF46B6">
        <w:rPr>
          <w:color w:val="000000"/>
        </w:rPr>
        <w:t> «</w:t>
      </w:r>
      <w:hyperlink r:id="rId25" w:tgtFrame="_blank" w:history="1">
        <w:r w:rsidRPr="00CF46B6">
          <w:rPr>
            <w:rStyle w:val="15"/>
            <w:color w:val="0000FF"/>
          </w:rPr>
          <w:t>Об организации предоставления государственных и муниципальных услуг</w:t>
        </w:r>
      </w:hyperlink>
      <w:r w:rsidRPr="00CF46B6">
        <w:rPr>
          <w:color w:val="000000"/>
        </w:rPr>
        <w:t>»;</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 xml:space="preserve">постановление Правительства Российской Федерации от 20 ноября 2012 г. № 1198 "О федеральной государственной информационной системе, обеспечивающей процесс </w:t>
      </w:r>
      <w:r w:rsidRPr="00CF46B6">
        <w:rPr>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46B6" w:rsidRPr="00CF46B6" w:rsidRDefault="00CF46B6" w:rsidP="00CF46B6">
      <w:pPr>
        <w:pStyle w:val="af"/>
        <w:spacing w:before="0" w:beforeAutospacing="0" w:after="0" w:afterAutospacing="0"/>
        <w:ind w:firstLine="709"/>
        <w:jc w:val="both"/>
        <w:rPr>
          <w:color w:val="000000"/>
        </w:rPr>
      </w:pPr>
      <w:r w:rsidRPr="00CF46B6">
        <w:rPr>
          <w:color w:val="000000"/>
        </w:rPr>
        <w:t>5.5. Информация, содержащаяся в настоящем разделе, подлежит размещению на Едином портале государственных и муниципальных услуг.</w:t>
      </w:r>
    </w:p>
    <w:p w:rsidR="00CF46B6" w:rsidRPr="00CF46B6" w:rsidRDefault="00CF46B6" w:rsidP="00CF46B6">
      <w:pPr>
        <w:pStyle w:val="af"/>
        <w:spacing w:before="0" w:beforeAutospacing="0" w:after="0" w:afterAutospacing="0"/>
        <w:ind w:firstLine="709"/>
        <w:jc w:val="both"/>
        <w:rPr>
          <w:color w:val="000000"/>
          <w:sz w:val="28"/>
          <w:szCs w:val="28"/>
        </w:rPr>
      </w:pPr>
      <w:r w:rsidRPr="00CF46B6">
        <w:rPr>
          <w:color w:val="000000"/>
          <w:sz w:val="28"/>
          <w:szCs w:val="28"/>
        </w:rPr>
        <w:t> </w:t>
      </w:r>
    </w:p>
    <w:p w:rsidR="00CF46B6" w:rsidRPr="00CF46B6" w:rsidRDefault="00CF46B6" w:rsidP="00CF46B6">
      <w:pPr>
        <w:spacing w:after="0" w:line="240" w:lineRule="auto"/>
        <w:ind w:firstLine="709"/>
        <w:jc w:val="both"/>
        <w:rPr>
          <w:rFonts w:ascii="Times New Roman" w:hAnsi="Times New Roman" w:cs="Times New Roman"/>
          <w:color w:val="000000"/>
          <w:sz w:val="28"/>
          <w:szCs w:val="28"/>
        </w:rPr>
      </w:pPr>
      <w:r w:rsidRPr="00CF46B6">
        <w:rPr>
          <w:rFonts w:ascii="Times New Roman" w:hAnsi="Times New Roman" w:cs="Times New Roman"/>
        </w:rPr>
        <w:t xml:space="preserve">                                                                                  </w:t>
      </w:r>
    </w:p>
    <w:p w:rsidR="00CF46B6" w:rsidRPr="00CF46B6" w:rsidRDefault="00CF46B6" w:rsidP="00CF46B6">
      <w:pPr>
        <w:spacing w:after="0" w:line="240" w:lineRule="auto"/>
        <w:ind w:firstLine="709"/>
        <w:jc w:val="both"/>
        <w:rPr>
          <w:rFonts w:ascii="Times New Roman" w:hAnsi="Times New Roman" w:cs="Times New Roman"/>
          <w:sz w:val="24"/>
          <w:szCs w:val="24"/>
        </w:rPr>
      </w:pPr>
      <w:r w:rsidRPr="00CF46B6">
        <w:rPr>
          <w:rFonts w:ascii="Times New Roman" w:hAnsi="Times New Roman" w:cs="Times New Roman"/>
        </w:rPr>
        <w:t xml:space="preserve">                                                                           </w:t>
      </w: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r w:rsidRPr="00CF46B6">
        <w:rPr>
          <w:rFonts w:ascii="Times New Roman" w:hAnsi="Times New Roman" w:cs="Times New Roman"/>
        </w:rPr>
        <w:t xml:space="preserve">                                                                                                                             </w:t>
      </w: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Pr="00CF46B6" w:rsidRDefault="00CF46B6" w:rsidP="00CF46B6">
      <w:pPr>
        <w:spacing w:after="0" w:line="240" w:lineRule="auto"/>
        <w:ind w:firstLine="709"/>
        <w:jc w:val="both"/>
        <w:rPr>
          <w:rFonts w:ascii="Times New Roman" w:hAnsi="Times New Roman" w:cs="Times New Roman"/>
        </w:rPr>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CF46B6" w:rsidRDefault="00CF46B6" w:rsidP="00CF46B6">
      <w:pPr>
        <w:spacing w:after="0" w:line="240" w:lineRule="auto"/>
        <w:ind w:firstLine="709"/>
        <w:jc w:val="both"/>
      </w:pPr>
    </w:p>
    <w:p w:rsidR="00580570" w:rsidRDefault="00CF46B6" w:rsidP="00CF46B6">
      <w:pPr>
        <w:spacing w:after="0" w:line="240" w:lineRule="auto"/>
        <w:ind w:firstLine="709"/>
        <w:jc w:val="both"/>
        <w:rPr>
          <w:rFonts w:ascii="Times New Roman" w:hAnsi="Times New Roman" w:cs="Times New Roman"/>
          <w:b/>
          <w:sz w:val="24"/>
          <w:szCs w:val="24"/>
        </w:rPr>
      </w:pPr>
      <w:r>
        <w:t xml:space="preserve">                                                                                                                                </w:t>
      </w:r>
    </w:p>
    <w:p w:rsidR="00407537" w:rsidRPr="00063BBD" w:rsidRDefault="0024717D" w:rsidP="00782A4E">
      <w:pPr>
        <w:spacing w:after="0" w:line="240" w:lineRule="auto"/>
        <w:jc w:val="both"/>
        <w:rPr>
          <w:rFonts w:ascii="Times New Roman" w:eastAsia="Times New Roman" w:hAnsi="Times New Roman" w:cs="Times New Roman"/>
          <w:sz w:val="24"/>
          <w:szCs w:val="24"/>
        </w:rPr>
      </w:pPr>
      <w:r w:rsidRPr="00063BBD">
        <w:rPr>
          <w:rFonts w:ascii="Times New Roman" w:hAnsi="Times New Roman" w:cs="Times New Roman"/>
          <w:b/>
          <w:sz w:val="24"/>
          <w:szCs w:val="24"/>
        </w:rPr>
        <w:t xml:space="preserve">Редактор:                                                                                                          </w:t>
      </w:r>
    </w:p>
    <w:p w:rsidR="002802D1" w:rsidRPr="00063BBD" w:rsidRDefault="0024717D" w:rsidP="00782A4E">
      <w:pPr>
        <w:spacing w:after="0" w:line="240" w:lineRule="auto"/>
        <w:jc w:val="both"/>
        <w:rPr>
          <w:rFonts w:ascii="Times New Roman" w:hAnsi="Times New Roman" w:cs="Times New Roman"/>
          <w:sz w:val="24"/>
          <w:szCs w:val="24"/>
        </w:rPr>
      </w:pPr>
      <w:r w:rsidRPr="00063BBD">
        <w:rPr>
          <w:rFonts w:ascii="Times New Roman" w:hAnsi="Times New Roman" w:cs="Times New Roman"/>
          <w:sz w:val="24"/>
          <w:szCs w:val="24"/>
        </w:rPr>
        <w:t xml:space="preserve">Администрация </w:t>
      </w:r>
      <w:proofErr w:type="spellStart"/>
      <w:r w:rsidRPr="00063BBD">
        <w:rPr>
          <w:rFonts w:ascii="Times New Roman" w:hAnsi="Times New Roman" w:cs="Times New Roman"/>
          <w:sz w:val="24"/>
          <w:szCs w:val="24"/>
        </w:rPr>
        <w:t>Травнинского</w:t>
      </w:r>
      <w:proofErr w:type="spellEnd"/>
      <w:r w:rsidRPr="00063BBD">
        <w:rPr>
          <w:rFonts w:ascii="Times New Roman" w:hAnsi="Times New Roman" w:cs="Times New Roman"/>
          <w:sz w:val="24"/>
          <w:szCs w:val="24"/>
        </w:rPr>
        <w:t xml:space="preserve"> сельсовета </w:t>
      </w:r>
      <w:proofErr w:type="spellStart"/>
      <w:r w:rsidRPr="00063BBD">
        <w:rPr>
          <w:rFonts w:ascii="Times New Roman" w:hAnsi="Times New Roman" w:cs="Times New Roman"/>
          <w:sz w:val="24"/>
          <w:szCs w:val="24"/>
        </w:rPr>
        <w:t>Доволенского</w:t>
      </w:r>
      <w:proofErr w:type="spellEnd"/>
      <w:r w:rsidRPr="00063BBD">
        <w:rPr>
          <w:rFonts w:ascii="Times New Roman" w:hAnsi="Times New Roman" w:cs="Times New Roman"/>
          <w:sz w:val="24"/>
          <w:szCs w:val="24"/>
        </w:rPr>
        <w:t xml:space="preserve"> района </w:t>
      </w:r>
      <w:proofErr w:type="gramStart"/>
      <w:r w:rsidRPr="00063BBD">
        <w:rPr>
          <w:rFonts w:ascii="Times New Roman" w:hAnsi="Times New Roman" w:cs="Times New Roman"/>
          <w:sz w:val="24"/>
          <w:szCs w:val="24"/>
        </w:rPr>
        <w:t>Новосибирской</w:t>
      </w:r>
      <w:proofErr w:type="gramEnd"/>
      <w:r w:rsidRPr="00063BBD">
        <w:rPr>
          <w:rFonts w:ascii="Times New Roman" w:hAnsi="Times New Roman" w:cs="Times New Roman"/>
          <w:sz w:val="24"/>
          <w:szCs w:val="24"/>
        </w:rPr>
        <w:t xml:space="preserve"> </w:t>
      </w:r>
      <w:proofErr w:type="spellStart"/>
      <w:r w:rsidRPr="00063BBD">
        <w:rPr>
          <w:rFonts w:ascii="Times New Roman" w:hAnsi="Times New Roman" w:cs="Times New Roman"/>
          <w:sz w:val="24"/>
          <w:szCs w:val="24"/>
        </w:rPr>
        <w:t>областиАдрес</w:t>
      </w:r>
      <w:proofErr w:type="spellEnd"/>
      <w:r w:rsidRPr="00063BBD">
        <w:rPr>
          <w:rFonts w:ascii="Times New Roman" w:hAnsi="Times New Roman" w:cs="Times New Roman"/>
          <w:sz w:val="24"/>
          <w:szCs w:val="24"/>
        </w:rPr>
        <w:t xml:space="preserve">: 632461, Новосибирская область, </w:t>
      </w:r>
      <w:proofErr w:type="spellStart"/>
      <w:r w:rsidRPr="00063BBD">
        <w:rPr>
          <w:rFonts w:ascii="Times New Roman" w:hAnsi="Times New Roman" w:cs="Times New Roman"/>
          <w:sz w:val="24"/>
          <w:szCs w:val="24"/>
        </w:rPr>
        <w:t>Доволенский</w:t>
      </w:r>
      <w:proofErr w:type="spellEnd"/>
      <w:r w:rsidRPr="00063BBD">
        <w:rPr>
          <w:rFonts w:ascii="Times New Roman" w:hAnsi="Times New Roman" w:cs="Times New Roman"/>
          <w:sz w:val="24"/>
          <w:szCs w:val="24"/>
        </w:rPr>
        <w:t xml:space="preserve"> район, </w:t>
      </w:r>
      <w:r w:rsidR="00407537" w:rsidRPr="00063BBD">
        <w:rPr>
          <w:rFonts w:ascii="Times New Roman" w:hAnsi="Times New Roman" w:cs="Times New Roman"/>
          <w:sz w:val="24"/>
          <w:szCs w:val="24"/>
        </w:rPr>
        <w:t>село Травное, ул. Юбилейная, 50</w:t>
      </w:r>
    </w:p>
    <w:p w:rsidR="002E0965" w:rsidRPr="00063BBD" w:rsidRDefault="00047A3C" w:rsidP="00782A4E">
      <w:pPr>
        <w:spacing w:after="0" w:line="240" w:lineRule="auto"/>
        <w:jc w:val="both"/>
        <w:rPr>
          <w:rFonts w:ascii="Times New Roman" w:hAnsi="Times New Roman" w:cs="Times New Roman"/>
          <w:sz w:val="24"/>
          <w:szCs w:val="24"/>
        </w:rPr>
      </w:pPr>
      <w:r w:rsidRPr="00063BBD">
        <w:rPr>
          <w:rFonts w:ascii="Times New Roman" w:hAnsi="Times New Roman" w:cs="Times New Roman"/>
          <w:b/>
          <w:sz w:val="24"/>
          <w:szCs w:val="24"/>
        </w:rPr>
        <w:t xml:space="preserve"> Соучредители:                                                                                                </w:t>
      </w:r>
    </w:p>
    <w:p w:rsidR="00047A3C" w:rsidRPr="00063BBD" w:rsidRDefault="00047A3C" w:rsidP="00782A4E">
      <w:pPr>
        <w:spacing w:after="0" w:line="240" w:lineRule="auto"/>
        <w:jc w:val="both"/>
        <w:rPr>
          <w:rFonts w:ascii="Times New Roman" w:hAnsi="Times New Roman" w:cs="Times New Roman"/>
          <w:sz w:val="24"/>
          <w:szCs w:val="24"/>
        </w:rPr>
      </w:pPr>
      <w:r w:rsidRPr="00063BBD">
        <w:rPr>
          <w:rFonts w:ascii="Times New Roman" w:hAnsi="Times New Roman" w:cs="Times New Roman"/>
          <w:sz w:val="24"/>
          <w:szCs w:val="24"/>
        </w:rPr>
        <w:t xml:space="preserve">Совет депутатов </w:t>
      </w:r>
      <w:proofErr w:type="spellStart"/>
      <w:r w:rsidRPr="00063BBD">
        <w:rPr>
          <w:rFonts w:ascii="Times New Roman" w:hAnsi="Times New Roman" w:cs="Times New Roman"/>
          <w:sz w:val="24"/>
          <w:szCs w:val="24"/>
        </w:rPr>
        <w:t>Травнинского</w:t>
      </w:r>
      <w:proofErr w:type="spellEnd"/>
      <w:r w:rsidRPr="00063BBD">
        <w:rPr>
          <w:rFonts w:ascii="Times New Roman" w:hAnsi="Times New Roman" w:cs="Times New Roman"/>
          <w:sz w:val="24"/>
          <w:szCs w:val="24"/>
        </w:rPr>
        <w:t xml:space="preserve"> сельсовета </w:t>
      </w:r>
      <w:proofErr w:type="spellStart"/>
      <w:r w:rsidRPr="00063BBD">
        <w:rPr>
          <w:rFonts w:ascii="Times New Roman" w:hAnsi="Times New Roman" w:cs="Times New Roman"/>
          <w:sz w:val="24"/>
          <w:szCs w:val="24"/>
        </w:rPr>
        <w:t>Доволенского</w:t>
      </w:r>
      <w:proofErr w:type="spellEnd"/>
      <w:r w:rsidRPr="00063BBD">
        <w:rPr>
          <w:rFonts w:ascii="Times New Roman" w:hAnsi="Times New Roman" w:cs="Times New Roman"/>
          <w:sz w:val="24"/>
          <w:szCs w:val="24"/>
        </w:rPr>
        <w:t xml:space="preserve"> района Новосибирской области;</w:t>
      </w:r>
    </w:p>
    <w:p w:rsidR="00047A3C" w:rsidRPr="00063BBD" w:rsidRDefault="00047A3C" w:rsidP="00782A4E">
      <w:pPr>
        <w:spacing w:after="0" w:line="240" w:lineRule="auto"/>
        <w:rPr>
          <w:rFonts w:ascii="Times New Roman" w:hAnsi="Times New Roman" w:cs="Times New Roman"/>
          <w:b/>
          <w:sz w:val="24"/>
          <w:szCs w:val="24"/>
        </w:rPr>
        <w:sectPr w:rsidR="00047A3C" w:rsidRPr="00063BBD" w:rsidSect="004A40B1">
          <w:headerReference w:type="default" r:id="rId26"/>
          <w:footerReference w:type="default" r:id="rId27"/>
          <w:type w:val="continuous"/>
          <w:pgSz w:w="11910" w:h="16840"/>
          <w:pgMar w:top="1134" w:right="851" w:bottom="1134" w:left="1701" w:header="754" w:footer="0" w:gutter="0"/>
          <w:pgNumType w:start="1"/>
          <w:cols w:space="720"/>
          <w:titlePg/>
          <w:docGrid w:linePitch="326"/>
        </w:sectPr>
      </w:pPr>
      <w:r w:rsidRPr="00063BBD">
        <w:rPr>
          <w:rFonts w:ascii="Times New Roman" w:hAnsi="Times New Roman" w:cs="Times New Roman"/>
          <w:sz w:val="24"/>
          <w:szCs w:val="24"/>
        </w:rPr>
        <w:t xml:space="preserve">Администрация </w:t>
      </w:r>
      <w:proofErr w:type="spellStart"/>
      <w:r w:rsidRPr="00063BBD">
        <w:rPr>
          <w:rFonts w:ascii="Times New Roman" w:hAnsi="Times New Roman" w:cs="Times New Roman"/>
          <w:sz w:val="24"/>
          <w:szCs w:val="24"/>
        </w:rPr>
        <w:t>Травнинского</w:t>
      </w:r>
      <w:proofErr w:type="spellEnd"/>
      <w:r w:rsidRPr="00063BBD">
        <w:rPr>
          <w:rFonts w:ascii="Times New Roman" w:hAnsi="Times New Roman" w:cs="Times New Roman"/>
          <w:sz w:val="24"/>
          <w:szCs w:val="24"/>
        </w:rPr>
        <w:t xml:space="preserve"> сельсовета </w:t>
      </w:r>
      <w:proofErr w:type="spellStart"/>
      <w:r w:rsidRPr="00063BBD">
        <w:rPr>
          <w:rFonts w:ascii="Times New Roman" w:hAnsi="Times New Roman" w:cs="Times New Roman"/>
          <w:sz w:val="24"/>
          <w:szCs w:val="24"/>
        </w:rPr>
        <w:t>Доволенс</w:t>
      </w:r>
      <w:r w:rsidR="002E0965" w:rsidRPr="00063BBD">
        <w:rPr>
          <w:rFonts w:ascii="Times New Roman" w:hAnsi="Times New Roman" w:cs="Times New Roman"/>
          <w:sz w:val="24"/>
          <w:szCs w:val="24"/>
        </w:rPr>
        <w:t>к</w:t>
      </w:r>
      <w:r w:rsidR="00867429" w:rsidRPr="00063BBD">
        <w:rPr>
          <w:rFonts w:ascii="Times New Roman" w:hAnsi="Times New Roman" w:cs="Times New Roman"/>
          <w:sz w:val="24"/>
          <w:szCs w:val="24"/>
        </w:rPr>
        <w:t>о</w:t>
      </w:r>
      <w:r w:rsidR="0025191F" w:rsidRPr="00063BBD">
        <w:rPr>
          <w:rFonts w:ascii="Times New Roman" w:hAnsi="Times New Roman" w:cs="Times New Roman"/>
          <w:sz w:val="24"/>
          <w:szCs w:val="24"/>
        </w:rPr>
        <w:t>го</w:t>
      </w:r>
      <w:proofErr w:type="spellEnd"/>
      <w:r w:rsidR="005D7636">
        <w:rPr>
          <w:rFonts w:ascii="Times New Roman" w:hAnsi="Times New Roman" w:cs="Times New Roman"/>
          <w:sz w:val="24"/>
          <w:szCs w:val="24"/>
        </w:rPr>
        <w:t xml:space="preserve"> района Новосибирской области</w:t>
      </w:r>
    </w:p>
    <w:p w:rsidR="00047A3C" w:rsidRPr="00063BBD" w:rsidRDefault="00047A3C" w:rsidP="00782A4E">
      <w:pPr>
        <w:spacing w:after="0" w:line="240" w:lineRule="auto"/>
        <w:jc w:val="both"/>
        <w:rPr>
          <w:rFonts w:ascii="Times New Roman" w:hAnsi="Times New Roman" w:cs="Times New Roman"/>
          <w:sz w:val="24"/>
          <w:szCs w:val="24"/>
        </w:rPr>
        <w:sectPr w:rsidR="00047A3C" w:rsidRPr="00063BBD">
          <w:type w:val="continuous"/>
          <w:pgSz w:w="11910" w:h="16840"/>
          <w:pgMar w:top="1134" w:right="850" w:bottom="1134" w:left="1701" w:header="720" w:footer="720" w:gutter="0"/>
          <w:cols w:space="720"/>
        </w:sectPr>
      </w:pPr>
    </w:p>
    <w:p w:rsidR="004552F2" w:rsidRPr="00063BBD" w:rsidRDefault="004552F2">
      <w:pPr>
        <w:tabs>
          <w:tab w:val="left" w:pos="930"/>
        </w:tabs>
        <w:spacing w:after="0" w:line="240" w:lineRule="auto"/>
        <w:rPr>
          <w:rFonts w:ascii="Times New Roman" w:hAnsi="Times New Roman" w:cs="Times New Roman"/>
          <w:sz w:val="24"/>
          <w:szCs w:val="24"/>
        </w:rPr>
      </w:pPr>
    </w:p>
    <w:sectPr w:rsidR="004552F2" w:rsidRPr="00063BBD" w:rsidSect="00865B8C">
      <w:headerReference w:type="default" r:id="rId28"/>
      <w:footerReference w:type="first" r:id="rId2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30" w:rsidRDefault="00C31730">
      <w:pPr>
        <w:spacing w:after="0" w:line="240" w:lineRule="auto"/>
      </w:pPr>
      <w:r>
        <w:separator/>
      </w:r>
    </w:p>
  </w:endnote>
  <w:endnote w:type="continuationSeparator" w:id="0">
    <w:p w:rsidR="00C31730" w:rsidRDefault="00C3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Quattrocento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8328"/>
      <w:docPartObj>
        <w:docPartGallery w:val="Page Numbers (Bottom of Page)"/>
        <w:docPartUnique/>
      </w:docPartObj>
    </w:sdtPr>
    <w:sdtEndPr/>
    <w:sdtContent>
      <w:p w:rsidR="004A40B1" w:rsidRDefault="004A40B1">
        <w:pPr>
          <w:pStyle w:val="ad"/>
          <w:jc w:val="center"/>
        </w:pPr>
        <w:r>
          <w:fldChar w:fldCharType="begin"/>
        </w:r>
        <w:r>
          <w:instrText>PAGE   \* MERGEFORMAT</w:instrText>
        </w:r>
        <w:r>
          <w:fldChar w:fldCharType="separate"/>
        </w:r>
        <w:r w:rsidR="00E333C2">
          <w:rPr>
            <w:noProof/>
          </w:rPr>
          <w:t>11</w:t>
        </w:r>
        <w:r>
          <w:fldChar w:fldCharType="end"/>
        </w:r>
      </w:p>
    </w:sdtContent>
  </w:sdt>
  <w:p w:rsidR="00047A3C" w:rsidRDefault="00047A3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29654"/>
      <w:docPartObj>
        <w:docPartGallery w:val="Page Numbers (Bottom of Page)"/>
        <w:docPartUnique/>
      </w:docPartObj>
    </w:sdtPr>
    <w:sdtEndPr/>
    <w:sdtContent>
      <w:p w:rsidR="00F67584" w:rsidRDefault="00D91203">
        <w:pPr>
          <w:pStyle w:val="ad"/>
          <w:jc w:val="right"/>
        </w:pPr>
        <w:r>
          <w:fldChar w:fldCharType="begin"/>
        </w:r>
        <w:r>
          <w:instrText>PAGE   \* MERGEFORMAT</w:instrText>
        </w:r>
        <w:r>
          <w:fldChar w:fldCharType="separate"/>
        </w:r>
        <w:r w:rsidR="00BA7738">
          <w:rPr>
            <w:noProof/>
          </w:rPr>
          <w:t>7</w:t>
        </w:r>
        <w:r>
          <w:fldChar w:fldCharType="end"/>
        </w:r>
      </w:p>
    </w:sdtContent>
  </w:sdt>
  <w:p w:rsidR="00F67584" w:rsidRDefault="00E333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30" w:rsidRDefault="00C31730">
      <w:pPr>
        <w:spacing w:after="0" w:line="240" w:lineRule="auto"/>
      </w:pPr>
      <w:r>
        <w:separator/>
      </w:r>
    </w:p>
  </w:footnote>
  <w:footnote w:type="continuationSeparator" w:id="0">
    <w:p w:rsidR="00C31730" w:rsidRDefault="00C317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A3C" w:rsidRDefault="00047A3C">
    <w:pPr>
      <w:pStyle w:val="a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365952764"/>
      <w:docPartObj>
        <w:docPartGallery w:val="Page Numbers (Top of Page)"/>
        <w:docPartUnique/>
      </w:docPartObj>
    </w:sdtPr>
    <w:sdtEndPr/>
    <w:sdtContent>
      <w:p w:rsidR="00F947BF" w:rsidRPr="00367B04" w:rsidRDefault="00D91203">
        <w:pPr>
          <w:pStyle w:val="ab"/>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CF46B6">
          <w:rPr>
            <w:rFonts w:ascii="Times New Roman" w:hAnsi="Times New Roman" w:cs="Times New Roman"/>
            <w:noProof/>
            <w:sz w:val="20"/>
            <w:szCs w:val="20"/>
          </w:rPr>
          <w:t>23</w:t>
        </w:r>
        <w:r w:rsidRPr="00367B04">
          <w:rPr>
            <w:rFonts w:ascii="Times New Roman" w:hAnsi="Times New Roman" w:cs="Times New Roman"/>
            <w:sz w:val="20"/>
            <w:szCs w:val="20"/>
          </w:rPr>
          <w:fldChar w:fldCharType="end"/>
        </w:r>
      </w:p>
    </w:sdtContent>
  </w:sdt>
  <w:p w:rsidR="00E22993" w:rsidRPr="00DC501E" w:rsidRDefault="00E333C2">
    <w:pPr>
      <w:pStyle w:val="ab"/>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0000006"/>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6">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7">
    <w:nsid w:val="09DC7348"/>
    <w:multiLevelType w:val="singleLevel"/>
    <w:tmpl w:val="00000000"/>
    <w:lvl w:ilvl="0">
      <w:start w:val="1"/>
      <w:numFmt w:val="decimal"/>
      <w:lvlText w:val="%1)"/>
      <w:lvlJc w:val="left"/>
      <w:pPr>
        <w:tabs>
          <w:tab w:val="num" w:pos="540"/>
        </w:tabs>
        <w:ind w:left="540" w:hanging="300"/>
      </w:pPr>
    </w:lvl>
  </w:abstractNum>
  <w:abstractNum w:abstractNumId="8">
    <w:nsid w:val="0AFD3FAD"/>
    <w:multiLevelType w:val="hybridMultilevel"/>
    <w:tmpl w:val="317EFC18"/>
    <w:lvl w:ilvl="0" w:tplc="C11CFA8A">
      <w:start w:val="1"/>
      <w:numFmt w:val="decimal"/>
      <w:lvlText w:val="%1."/>
      <w:lvlJc w:val="left"/>
      <w:pPr>
        <w:ind w:left="118" w:hanging="367"/>
      </w:pPr>
      <w:rPr>
        <w:rFonts w:ascii="Times New Roman" w:eastAsia="Times New Roman" w:hAnsi="Times New Roman" w:cs="Times New Roman" w:hint="default"/>
        <w:w w:val="100"/>
        <w:sz w:val="27"/>
        <w:szCs w:val="27"/>
        <w:lang w:val="ru-RU" w:eastAsia="en-US" w:bidi="ar-SA"/>
      </w:rPr>
    </w:lvl>
    <w:lvl w:ilvl="1" w:tplc="2ABA6EE2">
      <w:numFmt w:val="bullet"/>
      <w:lvlText w:val="•"/>
      <w:lvlJc w:val="left"/>
      <w:pPr>
        <w:ind w:left="1128" w:hanging="367"/>
      </w:pPr>
      <w:rPr>
        <w:rFonts w:hint="default"/>
        <w:lang w:val="ru-RU" w:eastAsia="en-US" w:bidi="ar-SA"/>
      </w:rPr>
    </w:lvl>
    <w:lvl w:ilvl="2" w:tplc="4F40D6D8">
      <w:numFmt w:val="bullet"/>
      <w:lvlText w:val="•"/>
      <w:lvlJc w:val="left"/>
      <w:pPr>
        <w:ind w:left="2137" w:hanging="367"/>
      </w:pPr>
      <w:rPr>
        <w:rFonts w:hint="default"/>
        <w:lang w:val="ru-RU" w:eastAsia="en-US" w:bidi="ar-SA"/>
      </w:rPr>
    </w:lvl>
    <w:lvl w:ilvl="3" w:tplc="9B1AC970">
      <w:numFmt w:val="bullet"/>
      <w:lvlText w:val="•"/>
      <w:lvlJc w:val="left"/>
      <w:pPr>
        <w:ind w:left="3145" w:hanging="367"/>
      </w:pPr>
      <w:rPr>
        <w:rFonts w:hint="default"/>
        <w:lang w:val="ru-RU" w:eastAsia="en-US" w:bidi="ar-SA"/>
      </w:rPr>
    </w:lvl>
    <w:lvl w:ilvl="4" w:tplc="872C368A">
      <w:numFmt w:val="bullet"/>
      <w:lvlText w:val="•"/>
      <w:lvlJc w:val="left"/>
      <w:pPr>
        <w:ind w:left="4154" w:hanging="367"/>
      </w:pPr>
      <w:rPr>
        <w:rFonts w:hint="default"/>
        <w:lang w:val="ru-RU" w:eastAsia="en-US" w:bidi="ar-SA"/>
      </w:rPr>
    </w:lvl>
    <w:lvl w:ilvl="5" w:tplc="AE22F900">
      <w:numFmt w:val="bullet"/>
      <w:lvlText w:val="•"/>
      <w:lvlJc w:val="left"/>
      <w:pPr>
        <w:ind w:left="5163" w:hanging="367"/>
      </w:pPr>
      <w:rPr>
        <w:rFonts w:hint="default"/>
        <w:lang w:val="ru-RU" w:eastAsia="en-US" w:bidi="ar-SA"/>
      </w:rPr>
    </w:lvl>
    <w:lvl w:ilvl="6" w:tplc="1E0C18B6">
      <w:numFmt w:val="bullet"/>
      <w:lvlText w:val="•"/>
      <w:lvlJc w:val="left"/>
      <w:pPr>
        <w:ind w:left="6171" w:hanging="367"/>
      </w:pPr>
      <w:rPr>
        <w:rFonts w:hint="default"/>
        <w:lang w:val="ru-RU" w:eastAsia="en-US" w:bidi="ar-SA"/>
      </w:rPr>
    </w:lvl>
    <w:lvl w:ilvl="7" w:tplc="61022806">
      <w:numFmt w:val="bullet"/>
      <w:lvlText w:val="•"/>
      <w:lvlJc w:val="left"/>
      <w:pPr>
        <w:ind w:left="7180" w:hanging="367"/>
      </w:pPr>
      <w:rPr>
        <w:rFonts w:hint="default"/>
        <w:lang w:val="ru-RU" w:eastAsia="en-US" w:bidi="ar-SA"/>
      </w:rPr>
    </w:lvl>
    <w:lvl w:ilvl="8" w:tplc="B87014EA">
      <w:numFmt w:val="bullet"/>
      <w:lvlText w:val="•"/>
      <w:lvlJc w:val="left"/>
      <w:pPr>
        <w:ind w:left="8188" w:hanging="367"/>
      </w:pPr>
      <w:rPr>
        <w:rFonts w:hint="default"/>
        <w:lang w:val="ru-RU" w:eastAsia="en-US" w:bidi="ar-SA"/>
      </w:rPr>
    </w:lvl>
  </w:abstractNum>
  <w:abstractNum w:abstractNumId="9">
    <w:nsid w:val="0D8D0D3A"/>
    <w:multiLevelType w:val="singleLevel"/>
    <w:tmpl w:val="00000000"/>
    <w:lvl w:ilvl="0">
      <w:start w:val="1"/>
      <w:numFmt w:val="decimal"/>
      <w:lvlText w:val="%1)"/>
      <w:lvlJc w:val="left"/>
      <w:pPr>
        <w:tabs>
          <w:tab w:val="num" w:pos="540"/>
        </w:tabs>
        <w:ind w:left="540" w:hanging="300"/>
      </w:pPr>
    </w:lvl>
  </w:abstractNum>
  <w:abstractNum w:abstractNumId="10">
    <w:nsid w:val="0DB32D39"/>
    <w:multiLevelType w:val="singleLevel"/>
    <w:tmpl w:val="00000000"/>
    <w:lvl w:ilvl="0">
      <w:start w:val="1"/>
      <w:numFmt w:val="decimal"/>
      <w:lvlText w:val="%1)"/>
      <w:lvlJc w:val="left"/>
      <w:pPr>
        <w:tabs>
          <w:tab w:val="num" w:pos="540"/>
        </w:tabs>
        <w:ind w:left="540" w:hanging="300"/>
      </w:pPr>
    </w:lvl>
  </w:abstractNum>
  <w:abstractNum w:abstractNumId="11">
    <w:nsid w:val="14A53D42"/>
    <w:multiLevelType w:val="hybridMultilevel"/>
    <w:tmpl w:val="B714128A"/>
    <w:lvl w:ilvl="0" w:tplc="3F5E68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197668FC"/>
    <w:multiLevelType w:val="singleLevel"/>
    <w:tmpl w:val="00000000"/>
    <w:lvl w:ilvl="0">
      <w:start w:val="1"/>
      <w:numFmt w:val="decimal"/>
      <w:lvlText w:val="%1)"/>
      <w:lvlJc w:val="left"/>
      <w:pPr>
        <w:tabs>
          <w:tab w:val="num" w:pos="540"/>
        </w:tabs>
        <w:ind w:left="540" w:hanging="300"/>
      </w:pPr>
    </w:lvl>
  </w:abstractNum>
  <w:abstractNum w:abstractNumId="13">
    <w:nsid w:val="1EDA5008"/>
    <w:multiLevelType w:val="multilevel"/>
    <w:tmpl w:val="1B282316"/>
    <w:lvl w:ilvl="0">
      <w:start w:val="1"/>
      <w:numFmt w:val="decimal"/>
      <w:lvlText w:val="%1."/>
      <w:lvlJc w:val="left"/>
      <w:pPr>
        <w:ind w:left="1069" w:hanging="360"/>
      </w:pPr>
      <w:rPr>
        <w:color w:val="auto"/>
      </w:r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4">
    <w:nsid w:val="23D84F43"/>
    <w:multiLevelType w:val="multilevel"/>
    <w:tmpl w:val="982EA924"/>
    <w:lvl w:ilvl="0">
      <w:start w:val="1"/>
      <w:numFmt w:val="decimal"/>
      <w:lvlText w:val="%1"/>
      <w:lvlJc w:val="left"/>
      <w:pPr>
        <w:ind w:left="101" w:hanging="496"/>
      </w:pPr>
      <w:rPr>
        <w:rFonts w:hint="default"/>
        <w:lang w:val="ru-RU" w:eastAsia="en-US" w:bidi="ar-SA"/>
      </w:rPr>
    </w:lvl>
    <w:lvl w:ilvl="1">
      <w:start w:val="1"/>
      <w:numFmt w:val="decimal"/>
      <w:lvlText w:val="%1.%2."/>
      <w:lvlJc w:val="left"/>
      <w:pPr>
        <w:ind w:left="101" w:hanging="49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1" w:hanging="496"/>
      </w:pPr>
      <w:rPr>
        <w:rFonts w:hint="default"/>
        <w:lang w:val="ru-RU" w:eastAsia="en-US" w:bidi="ar-SA"/>
      </w:rPr>
    </w:lvl>
    <w:lvl w:ilvl="3">
      <w:numFmt w:val="bullet"/>
      <w:lvlText w:val="•"/>
      <w:lvlJc w:val="left"/>
      <w:pPr>
        <w:ind w:left="3041" w:hanging="496"/>
      </w:pPr>
      <w:rPr>
        <w:rFonts w:hint="default"/>
        <w:lang w:val="ru-RU" w:eastAsia="en-US" w:bidi="ar-SA"/>
      </w:rPr>
    </w:lvl>
    <w:lvl w:ilvl="4">
      <w:numFmt w:val="bullet"/>
      <w:lvlText w:val="•"/>
      <w:lvlJc w:val="left"/>
      <w:pPr>
        <w:ind w:left="4022" w:hanging="496"/>
      </w:pPr>
      <w:rPr>
        <w:rFonts w:hint="default"/>
        <w:lang w:val="ru-RU" w:eastAsia="en-US" w:bidi="ar-SA"/>
      </w:rPr>
    </w:lvl>
    <w:lvl w:ilvl="5">
      <w:numFmt w:val="bullet"/>
      <w:lvlText w:val="•"/>
      <w:lvlJc w:val="left"/>
      <w:pPr>
        <w:ind w:left="5003" w:hanging="496"/>
      </w:pPr>
      <w:rPr>
        <w:rFonts w:hint="default"/>
        <w:lang w:val="ru-RU" w:eastAsia="en-US" w:bidi="ar-SA"/>
      </w:rPr>
    </w:lvl>
    <w:lvl w:ilvl="6">
      <w:numFmt w:val="bullet"/>
      <w:lvlText w:val="•"/>
      <w:lvlJc w:val="left"/>
      <w:pPr>
        <w:ind w:left="5983" w:hanging="496"/>
      </w:pPr>
      <w:rPr>
        <w:rFonts w:hint="default"/>
        <w:lang w:val="ru-RU" w:eastAsia="en-US" w:bidi="ar-SA"/>
      </w:rPr>
    </w:lvl>
    <w:lvl w:ilvl="7">
      <w:numFmt w:val="bullet"/>
      <w:lvlText w:val="•"/>
      <w:lvlJc w:val="left"/>
      <w:pPr>
        <w:ind w:left="6964" w:hanging="496"/>
      </w:pPr>
      <w:rPr>
        <w:rFonts w:hint="default"/>
        <w:lang w:val="ru-RU" w:eastAsia="en-US" w:bidi="ar-SA"/>
      </w:rPr>
    </w:lvl>
    <w:lvl w:ilvl="8">
      <w:numFmt w:val="bullet"/>
      <w:lvlText w:val="•"/>
      <w:lvlJc w:val="left"/>
      <w:pPr>
        <w:ind w:left="7944" w:hanging="496"/>
      </w:pPr>
      <w:rPr>
        <w:rFonts w:hint="default"/>
        <w:lang w:val="ru-RU" w:eastAsia="en-US" w:bidi="ar-SA"/>
      </w:rPr>
    </w:lvl>
  </w:abstractNum>
  <w:abstractNum w:abstractNumId="15">
    <w:nsid w:val="24DE16EC"/>
    <w:multiLevelType w:val="multilevel"/>
    <w:tmpl w:val="3F1C9C1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16">
    <w:nsid w:val="267056A5"/>
    <w:multiLevelType w:val="singleLevel"/>
    <w:tmpl w:val="00000000"/>
    <w:lvl w:ilvl="0">
      <w:start w:val="1"/>
      <w:numFmt w:val="decimal"/>
      <w:lvlText w:val="%1)"/>
      <w:lvlJc w:val="left"/>
      <w:pPr>
        <w:tabs>
          <w:tab w:val="num" w:pos="540"/>
        </w:tabs>
        <w:ind w:left="540" w:hanging="300"/>
      </w:pPr>
    </w:lvl>
  </w:abstractNum>
  <w:abstractNum w:abstractNumId="17">
    <w:nsid w:val="27094598"/>
    <w:multiLevelType w:val="hybridMultilevel"/>
    <w:tmpl w:val="19B463EC"/>
    <w:lvl w:ilvl="0" w:tplc="E9C27788">
      <w:numFmt w:val="bullet"/>
      <w:lvlText w:val="-"/>
      <w:lvlJc w:val="left"/>
      <w:pPr>
        <w:ind w:left="101" w:hanging="466"/>
      </w:pPr>
      <w:rPr>
        <w:rFonts w:ascii="Times New Roman" w:eastAsia="Times New Roman" w:hAnsi="Times New Roman" w:cs="Times New Roman" w:hint="default"/>
        <w:w w:val="100"/>
        <w:sz w:val="28"/>
        <w:szCs w:val="28"/>
        <w:lang w:val="ru-RU" w:eastAsia="en-US" w:bidi="ar-SA"/>
      </w:rPr>
    </w:lvl>
    <w:lvl w:ilvl="1" w:tplc="3594CBEC">
      <w:numFmt w:val="bullet"/>
      <w:lvlText w:val="•"/>
      <w:lvlJc w:val="left"/>
      <w:pPr>
        <w:ind w:left="1080" w:hanging="466"/>
      </w:pPr>
      <w:rPr>
        <w:rFonts w:hint="default"/>
        <w:lang w:val="ru-RU" w:eastAsia="en-US" w:bidi="ar-SA"/>
      </w:rPr>
    </w:lvl>
    <w:lvl w:ilvl="2" w:tplc="D076E13A">
      <w:numFmt w:val="bullet"/>
      <w:lvlText w:val="•"/>
      <w:lvlJc w:val="left"/>
      <w:pPr>
        <w:ind w:left="2061" w:hanging="466"/>
      </w:pPr>
      <w:rPr>
        <w:rFonts w:hint="default"/>
        <w:lang w:val="ru-RU" w:eastAsia="en-US" w:bidi="ar-SA"/>
      </w:rPr>
    </w:lvl>
    <w:lvl w:ilvl="3" w:tplc="FE243552">
      <w:numFmt w:val="bullet"/>
      <w:lvlText w:val="•"/>
      <w:lvlJc w:val="left"/>
      <w:pPr>
        <w:ind w:left="3041" w:hanging="466"/>
      </w:pPr>
      <w:rPr>
        <w:rFonts w:hint="default"/>
        <w:lang w:val="ru-RU" w:eastAsia="en-US" w:bidi="ar-SA"/>
      </w:rPr>
    </w:lvl>
    <w:lvl w:ilvl="4" w:tplc="06925E28">
      <w:numFmt w:val="bullet"/>
      <w:lvlText w:val="•"/>
      <w:lvlJc w:val="left"/>
      <w:pPr>
        <w:ind w:left="4022" w:hanging="466"/>
      </w:pPr>
      <w:rPr>
        <w:rFonts w:hint="default"/>
        <w:lang w:val="ru-RU" w:eastAsia="en-US" w:bidi="ar-SA"/>
      </w:rPr>
    </w:lvl>
    <w:lvl w:ilvl="5" w:tplc="8C540732">
      <w:numFmt w:val="bullet"/>
      <w:lvlText w:val="•"/>
      <w:lvlJc w:val="left"/>
      <w:pPr>
        <w:ind w:left="5003" w:hanging="466"/>
      </w:pPr>
      <w:rPr>
        <w:rFonts w:hint="default"/>
        <w:lang w:val="ru-RU" w:eastAsia="en-US" w:bidi="ar-SA"/>
      </w:rPr>
    </w:lvl>
    <w:lvl w:ilvl="6" w:tplc="8D6E212A">
      <w:numFmt w:val="bullet"/>
      <w:lvlText w:val="•"/>
      <w:lvlJc w:val="left"/>
      <w:pPr>
        <w:ind w:left="5983" w:hanging="466"/>
      </w:pPr>
      <w:rPr>
        <w:rFonts w:hint="default"/>
        <w:lang w:val="ru-RU" w:eastAsia="en-US" w:bidi="ar-SA"/>
      </w:rPr>
    </w:lvl>
    <w:lvl w:ilvl="7" w:tplc="8CC03966">
      <w:numFmt w:val="bullet"/>
      <w:lvlText w:val="•"/>
      <w:lvlJc w:val="left"/>
      <w:pPr>
        <w:ind w:left="6964" w:hanging="466"/>
      </w:pPr>
      <w:rPr>
        <w:rFonts w:hint="default"/>
        <w:lang w:val="ru-RU" w:eastAsia="en-US" w:bidi="ar-SA"/>
      </w:rPr>
    </w:lvl>
    <w:lvl w:ilvl="8" w:tplc="481CC118">
      <w:numFmt w:val="bullet"/>
      <w:lvlText w:val="•"/>
      <w:lvlJc w:val="left"/>
      <w:pPr>
        <w:ind w:left="7944" w:hanging="466"/>
      </w:pPr>
      <w:rPr>
        <w:rFonts w:hint="default"/>
        <w:lang w:val="ru-RU" w:eastAsia="en-US" w:bidi="ar-SA"/>
      </w:rPr>
    </w:lvl>
  </w:abstractNum>
  <w:abstractNum w:abstractNumId="18">
    <w:nsid w:val="28213DF6"/>
    <w:multiLevelType w:val="multilevel"/>
    <w:tmpl w:val="D3D05622"/>
    <w:lvl w:ilvl="0">
      <w:start w:val="1"/>
      <w:numFmt w:val="decimal"/>
      <w:lvlText w:val="%1."/>
      <w:lvlJc w:val="left"/>
      <w:pPr>
        <w:ind w:left="1068" w:hanging="360"/>
      </w:pPr>
      <w:rPr>
        <w:rFonts w:eastAsia="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9">
    <w:nsid w:val="2A385998"/>
    <w:multiLevelType w:val="multilevel"/>
    <w:tmpl w:val="75884684"/>
    <w:lvl w:ilvl="0">
      <w:start w:val="4"/>
      <w:numFmt w:val="decimal"/>
      <w:lvlText w:val="%1"/>
      <w:lvlJc w:val="left"/>
      <w:pPr>
        <w:ind w:left="101" w:hanging="770"/>
      </w:pPr>
      <w:rPr>
        <w:rFonts w:hint="default"/>
        <w:lang w:val="ru-RU" w:eastAsia="en-US" w:bidi="ar-SA"/>
      </w:rPr>
    </w:lvl>
    <w:lvl w:ilvl="1">
      <w:start w:val="1"/>
      <w:numFmt w:val="decimal"/>
      <w:lvlText w:val="%1.%2."/>
      <w:lvlJc w:val="left"/>
      <w:pPr>
        <w:ind w:left="101" w:hanging="77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1" w:hanging="770"/>
      </w:pPr>
      <w:rPr>
        <w:rFonts w:hint="default"/>
        <w:lang w:val="ru-RU" w:eastAsia="en-US" w:bidi="ar-SA"/>
      </w:rPr>
    </w:lvl>
    <w:lvl w:ilvl="3">
      <w:numFmt w:val="bullet"/>
      <w:lvlText w:val="•"/>
      <w:lvlJc w:val="left"/>
      <w:pPr>
        <w:ind w:left="3041" w:hanging="770"/>
      </w:pPr>
      <w:rPr>
        <w:rFonts w:hint="default"/>
        <w:lang w:val="ru-RU" w:eastAsia="en-US" w:bidi="ar-SA"/>
      </w:rPr>
    </w:lvl>
    <w:lvl w:ilvl="4">
      <w:numFmt w:val="bullet"/>
      <w:lvlText w:val="•"/>
      <w:lvlJc w:val="left"/>
      <w:pPr>
        <w:ind w:left="4022" w:hanging="770"/>
      </w:pPr>
      <w:rPr>
        <w:rFonts w:hint="default"/>
        <w:lang w:val="ru-RU" w:eastAsia="en-US" w:bidi="ar-SA"/>
      </w:rPr>
    </w:lvl>
    <w:lvl w:ilvl="5">
      <w:numFmt w:val="bullet"/>
      <w:lvlText w:val="•"/>
      <w:lvlJc w:val="left"/>
      <w:pPr>
        <w:ind w:left="5003" w:hanging="770"/>
      </w:pPr>
      <w:rPr>
        <w:rFonts w:hint="default"/>
        <w:lang w:val="ru-RU" w:eastAsia="en-US" w:bidi="ar-SA"/>
      </w:rPr>
    </w:lvl>
    <w:lvl w:ilvl="6">
      <w:numFmt w:val="bullet"/>
      <w:lvlText w:val="•"/>
      <w:lvlJc w:val="left"/>
      <w:pPr>
        <w:ind w:left="5983" w:hanging="770"/>
      </w:pPr>
      <w:rPr>
        <w:rFonts w:hint="default"/>
        <w:lang w:val="ru-RU" w:eastAsia="en-US" w:bidi="ar-SA"/>
      </w:rPr>
    </w:lvl>
    <w:lvl w:ilvl="7">
      <w:numFmt w:val="bullet"/>
      <w:lvlText w:val="•"/>
      <w:lvlJc w:val="left"/>
      <w:pPr>
        <w:ind w:left="6964" w:hanging="770"/>
      </w:pPr>
      <w:rPr>
        <w:rFonts w:hint="default"/>
        <w:lang w:val="ru-RU" w:eastAsia="en-US" w:bidi="ar-SA"/>
      </w:rPr>
    </w:lvl>
    <w:lvl w:ilvl="8">
      <w:numFmt w:val="bullet"/>
      <w:lvlText w:val="•"/>
      <w:lvlJc w:val="left"/>
      <w:pPr>
        <w:ind w:left="7944" w:hanging="770"/>
      </w:pPr>
      <w:rPr>
        <w:rFonts w:hint="default"/>
        <w:lang w:val="ru-RU" w:eastAsia="en-US" w:bidi="ar-SA"/>
      </w:rPr>
    </w:lvl>
  </w:abstractNum>
  <w:abstractNum w:abstractNumId="20">
    <w:nsid w:val="2FB436C7"/>
    <w:multiLevelType w:val="hybridMultilevel"/>
    <w:tmpl w:val="B344BF0E"/>
    <w:lvl w:ilvl="0" w:tplc="85FEFC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397D2F64"/>
    <w:multiLevelType w:val="multilevel"/>
    <w:tmpl w:val="8AE8752A"/>
    <w:lvl w:ilvl="0">
      <w:start w:val="2"/>
      <w:numFmt w:val="decimal"/>
      <w:lvlText w:val="%1"/>
      <w:lvlJc w:val="left"/>
      <w:pPr>
        <w:ind w:left="1131" w:hanging="490"/>
      </w:pPr>
      <w:rPr>
        <w:rFonts w:hint="default"/>
        <w:lang w:val="ru-RU" w:eastAsia="en-US" w:bidi="ar-SA"/>
      </w:rPr>
    </w:lvl>
    <w:lvl w:ilvl="1">
      <w:start w:val="1"/>
      <w:numFmt w:val="decimal"/>
      <w:lvlText w:val="%1.%2."/>
      <w:lvlJc w:val="left"/>
      <w:pPr>
        <w:ind w:left="1131"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893" w:hanging="490"/>
      </w:pPr>
      <w:rPr>
        <w:rFonts w:hint="default"/>
        <w:lang w:val="ru-RU" w:eastAsia="en-US" w:bidi="ar-SA"/>
      </w:rPr>
    </w:lvl>
    <w:lvl w:ilvl="3">
      <w:numFmt w:val="bullet"/>
      <w:lvlText w:val="•"/>
      <w:lvlJc w:val="left"/>
      <w:pPr>
        <w:ind w:left="3769" w:hanging="490"/>
      </w:pPr>
      <w:rPr>
        <w:rFonts w:hint="default"/>
        <w:lang w:val="ru-RU" w:eastAsia="en-US" w:bidi="ar-SA"/>
      </w:rPr>
    </w:lvl>
    <w:lvl w:ilvl="4">
      <w:numFmt w:val="bullet"/>
      <w:lvlText w:val="•"/>
      <w:lvlJc w:val="left"/>
      <w:pPr>
        <w:ind w:left="4646" w:hanging="490"/>
      </w:pPr>
      <w:rPr>
        <w:rFonts w:hint="default"/>
        <w:lang w:val="ru-RU" w:eastAsia="en-US" w:bidi="ar-SA"/>
      </w:rPr>
    </w:lvl>
    <w:lvl w:ilvl="5">
      <w:numFmt w:val="bullet"/>
      <w:lvlText w:val="•"/>
      <w:lvlJc w:val="left"/>
      <w:pPr>
        <w:ind w:left="5523" w:hanging="490"/>
      </w:pPr>
      <w:rPr>
        <w:rFonts w:hint="default"/>
        <w:lang w:val="ru-RU" w:eastAsia="en-US" w:bidi="ar-SA"/>
      </w:rPr>
    </w:lvl>
    <w:lvl w:ilvl="6">
      <w:numFmt w:val="bullet"/>
      <w:lvlText w:val="•"/>
      <w:lvlJc w:val="left"/>
      <w:pPr>
        <w:ind w:left="6399" w:hanging="490"/>
      </w:pPr>
      <w:rPr>
        <w:rFonts w:hint="default"/>
        <w:lang w:val="ru-RU" w:eastAsia="en-US" w:bidi="ar-SA"/>
      </w:rPr>
    </w:lvl>
    <w:lvl w:ilvl="7">
      <w:numFmt w:val="bullet"/>
      <w:lvlText w:val="•"/>
      <w:lvlJc w:val="left"/>
      <w:pPr>
        <w:ind w:left="7276" w:hanging="490"/>
      </w:pPr>
      <w:rPr>
        <w:rFonts w:hint="default"/>
        <w:lang w:val="ru-RU" w:eastAsia="en-US" w:bidi="ar-SA"/>
      </w:rPr>
    </w:lvl>
    <w:lvl w:ilvl="8">
      <w:numFmt w:val="bullet"/>
      <w:lvlText w:val="•"/>
      <w:lvlJc w:val="left"/>
      <w:pPr>
        <w:ind w:left="8152" w:hanging="490"/>
      </w:pPr>
      <w:rPr>
        <w:rFonts w:hint="default"/>
        <w:lang w:val="ru-RU" w:eastAsia="en-US" w:bidi="ar-SA"/>
      </w:rPr>
    </w:lvl>
  </w:abstractNum>
  <w:abstractNum w:abstractNumId="22">
    <w:nsid w:val="4B966E3A"/>
    <w:multiLevelType w:val="hybridMultilevel"/>
    <w:tmpl w:val="CA885870"/>
    <w:lvl w:ilvl="0" w:tplc="1924D824">
      <w:start w:val="1"/>
      <w:numFmt w:val="decimal"/>
      <w:pStyle w:val="11"/>
      <w:suff w:val="nothing"/>
      <w:lvlText w:val=""/>
      <w:lvlJc w:val="left"/>
      <w:pPr>
        <w:tabs>
          <w:tab w:val="num" w:pos="0"/>
        </w:tabs>
        <w:ind w:left="432" w:hanging="432"/>
      </w:pPr>
    </w:lvl>
    <w:lvl w:ilvl="1" w:tplc="7D9E8638">
      <w:start w:val="1"/>
      <w:numFmt w:val="decimal"/>
      <w:suff w:val="nothing"/>
      <w:lvlText w:val=""/>
      <w:lvlJc w:val="left"/>
      <w:pPr>
        <w:tabs>
          <w:tab w:val="num" w:pos="576"/>
        </w:tabs>
        <w:ind w:left="576" w:hanging="576"/>
      </w:pPr>
    </w:lvl>
    <w:lvl w:ilvl="2" w:tplc="939C38BC">
      <w:start w:val="1"/>
      <w:numFmt w:val="decimal"/>
      <w:suff w:val="nothing"/>
      <w:lvlText w:val=""/>
      <w:lvlJc w:val="left"/>
      <w:pPr>
        <w:tabs>
          <w:tab w:val="num" w:pos="720"/>
        </w:tabs>
        <w:ind w:left="720" w:hanging="720"/>
      </w:pPr>
    </w:lvl>
    <w:lvl w:ilvl="3" w:tplc="E93A1054">
      <w:start w:val="1"/>
      <w:numFmt w:val="decimal"/>
      <w:suff w:val="nothing"/>
      <w:lvlText w:val=""/>
      <w:lvlJc w:val="left"/>
      <w:pPr>
        <w:tabs>
          <w:tab w:val="num" w:pos="864"/>
        </w:tabs>
        <w:ind w:left="864" w:hanging="864"/>
      </w:pPr>
    </w:lvl>
    <w:lvl w:ilvl="4" w:tplc="E194772C">
      <w:start w:val="1"/>
      <w:numFmt w:val="decimal"/>
      <w:suff w:val="nothing"/>
      <w:lvlText w:val=""/>
      <w:lvlJc w:val="left"/>
      <w:pPr>
        <w:tabs>
          <w:tab w:val="num" w:pos="1008"/>
        </w:tabs>
        <w:ind w:left="1008" w:hanging="1008"/>
      </w:pPr>
    </w:lvl>
    <w:lvl w:ilvl="5" w:tplc="4746DFE4">
      <w:start w:val="1"/>
      <w:numFmt w:val="decimal"/>
      <w:suff w:val="nothing"/>
      <w:lvlText w:val=""/>
      <w:lvlJc w:val="left"/>
      <w:pPr>
        <w:tabs>
          <w:tab w:val="num" w:pos="1152"/>
        </w:tabs>
        <w:ind w:left="1152" w:hanging="1152"/>
      </w:pPr>
    </w:lvl>
    <w:lvl w:ilvl="6" w:tplc="D6FE67C8">
      <w:start w:val="1"/>
      <w:numFmt w:val="decimal"/>
      <w:suff w:val="nothing"/>
      <w:lvlText w:val=""/>
      <w:lvlJc w:val="left"/>
      <w:pPr>
        <w:tabs>
          <w:tab w:val="num" w:pos="1296"/>
        </w:tabs>
        <w:ind w:left="1296" w:hanging="1296"/>
      </w:pPr>
    </w:lvl>
    <w:lvl w:ilvl="7" w:tplc="CCFEBA4C">
      <w:start w:val="1"/>
      <w:numFmt w:val="decimal"/>
      <w:suff w:val="nothing"/>
      <w:lvlText w:val=""/>
      <w:lvlJc w:val="left"/>
      <w:pPr>
        <w:tabs>
          <w:tab w:val="num" w:pos="1440"/>
        </w:tabs>
        <w:ind w:left="1440" w:hanging="1440"/>
      </w:pPr>
    </w:lvl>
    <w:lvl w:ilvl="8" w:tplc="9006D624">
      <w:start w:val="1"/>
      <w:numFmt w:val="decimal"/>
      <w:suff w:val="nothing"/>
      <w:lvlText w:val=""/>
      <w:lvlJc w:val="left"/>
      <w:pPr>
        <w:tabs>
          <w:tab w:val="num" w:pos="1584"/>
        </w:tabs>
        <w:ind w:left="1584" w:hanging="1584"/>
      </w:pPr>
    </w:lvl>
  </w:abstractNum>
  <w:abstractNum w:abstractNumId="23">
    <w:nsid w:val="4C5F262E"/>
    <w:multiLevelType w:val="hybridMultilevel"/>
    <w:tmpl w:val="CD943FCA"/>
    <w:lvl w:ilvl="0" w:tplc="9CAA8E98">
      <w:numFmt w:val="bullet"/>
      <w:lvlText w:val="-"/>
      <w:lvlJc w:val="left"/>
      <w:pPr>
        <w:ind w:left="118" w:hanging="162"/>
      </w:pPr>
      <w:rPr>
        <w:rFonts w:ascii="Times New Roman" w:eastAsia="Times New Roman" w:hAnsi="Times New Roman" w:cs="Times New Roman" w:hint="default"/>
        <w:w w:val="100"/>
        <w:sz w:val="27"/>
        <w:szCs w:val="27"/>
        <w:lang w:val="ru-RU" w:eastAsia="en-US" w:bidi="ar-SA"/>
      </w:rPr>
    </w:lvl>
    <w:lvl w:ilvl="1" w:tplc="D85839DC">
      <w:numFmt w:val="bullet"/>
      <w:lvlText w:val="•"/>
      <w:lvlJc w:val="left"/>
      <w:pPr>
        <w:ind w:left="1128" w:hanging="162"/>
      </w:pPr>
      <w:rPr>
        <w:rFonts w:hint="default"/>
        <w:lang w:val="ru-RU" w:eastAsia="en-US" w:bidi="ar-SA"/>
      </w:rPr>
    </w:lvl>
    <w:lvl w:ilvl="2" w:tplc="1CE4E0BA">
      <w:numFmt w:val="bullet"/>
      <w:lvlText w:val="•"/>
      <w:lvlJc w:val="left"/>
      <w:pPr>
        <w:ind w:left="2137" w:hanging="162"/>
      </w:pPr>
      <w:rPr>
        <w:rFonts w:hint="default"/>
        <w:lang w:val="ru-RU" w:eastAsia="en-US" w:bidi="ar-SA"/>
      </w:rPr>
    </w:lvl>
    <w:lvl w:ilvl="3" w:tplc="D7E6158E">
      <w:numFmt w:val="bullet"/>
      <w:lvlText w:val="•"/>
      <w:lvlJc w:val="left"/>
      <w:pPr>
        <w:ind w:left="3145" w:hanging="162"/>
      </w:pPr>
      <w:rPr>
        <w:rFonts w:hint="default"/>
        <w:lang w:val="ru-RU" w:eastAsia="en-US" w:bidi="ar-SA"/>
      </w:rPr>
    </w:lvl>
    <w:lvl w:ilvl="4" w:tplc="53F0897A">
      <w:numFmt w:val="bullet"/>
      <w:lvlText w:val="•"/>
      <w:lvlJc w:val="left"/>
      <w:pPr>
        <w:ind w:left="4154" w:hanging="162"/>
      </w:pPr>
      <w:rPr>
        <w:rFonts w:hint="default"/>
        <w:lang w:val="ru-RU" w:eastAsia="en-US" w:bidi="ar-SA"/>
      </w:rPr>
    </w:lvl>
    <w:lvl w:ilvl="5" w:tplc="7F6E2684">
      <w:numFmt w:val="bullet"/>
      <w:lvlText w:val="•"/>
      <w:lvlJc w:val="left"/>
      <w:pPr>
        <w:ind w:left="5163" w:hanging="162"/>
      </w:pPr>
      <w:rPr>
        <w:rFonts w:hint="default"/>
        <w:lang w:val="ru-RU" w:eastAsia="en-US" w:bidi="ar-SA"/>
      </w:rPr>
    </w:lvl>
    <w:lvl w:ilvl="6" w:tplc="11E622BA">
      <w:numFmt w:val="bullet"/>
      <w:lvlText w:val="•"/>
      <w:lvlJc w:val="left"/>
      <w:pPr>
        <w:ind w:left="6171" w:hanging="162"/>
      </w:pPr>
      <w:rPr>
        <w:rFonts w:hint="default"/>
        <w:lang w:val="ru-RU" w:eastAsia="en-US" w:bidi="ar-SA"/>
      </w:rPr>
    </w:lvl>
    <w:lvl w:ilvl="7" w:tplc="B060C0A0">
      <w:numFmt w:val="bullet"/>
      <w:lvlText w:val="•"/>
      <w:lvlJc w:val="left"/>
      <w:pPr>
        <w:ind w:left="7180" w:hanging="162"/>
      </w:pPr>
      <w:rPr>
        <w:rFonts w:hint="default"/>
        <w:lang w:val="ru-RU" w:eastAsia="en-US" w:bidi="ar-SA"/>
      </w:rPr>
    </w:lvl>
    <w:lvl w:ilvl="8" w:tplc="702A8560">
      <w:numFmt w:val="bullet"/>
      <w:lvlText w:val="•"/>
      <w:lvlJc w:val="left"/>
      <w:pPr>
        <w:ind w:left="8188" w:hanging="162"/>
      </w:pPr>
      <w:rPr>
        <w:rFonts w:hint="default"/>
        <w:lang w:val="ru-RU" w:eastAsia="en-US" w:bidi="ar-SA"/>
      </w:rPr>
    </w:lvl>
  </w:abstractNum>
  <w:abstractNum w:abstractNumId="24">
    <w:nsid w:val="4E3579F2"/>
    <w:multiLevelType w:val="singleLevel"/>
    <w:tmpl w:val="00000000"/>
    <w:lvl w:ilvl="0">
      <w:start w:val="1"/>
      <w:numFmt w:val="decimal"/>
      <w:lvlText w:val="%1)"/>
      <w:lvlJc w:val="left"/>
      <w:pPr>
        <w:tabs>
          <w:tab w:val="num" w:pos="540"/>
        </w:tabs>
        <w:ind w:left="540" w:hanging="300"/>
      </w:pPr>
    </w:lvl>
  </w:abstractNum>
  <w:abstractNum w:abstractNumId="25">
    <w:nsid w:val="4F826E47"/>
    <w:multiLevelType w:val="singleLevel"/>
    <w:tmpl w:val="00000000"/>
    <w:lvl w:ilvl="0">
      <w:start w:val="1"/>
      <w:numFmt w:val="decimal"/>
      <w:lvlText w:val="%1)"/>
      <w:lvlJc w:val="left"/>
      <w:pPr>
        <w:tabs>
          <w:tab w:val="num" w:pos="540"/>
        </w:tabs>
        <w:ind w:left="540" w:hanging="300"/>
      </w:pPr>
    </w:lvl>
  </w:abstractNum>
  <w:abstractNum w:abstractNumId="26">
    <w:nsid w:val="506627DA"/>
    <w:multiLevelType w:val="hybridMultilevel"/>
    <w:tmpl w:val="A47CCA58"/>
    <w:lvl w:ilvl="0" w:tplc="7DA24914">
      <w:start w:val="1"/>
      <w:numFmt w:val="decimal"/>
      <w:lvlText w:val="%1."/>
      <w:lvlJc w:val="left"/>
      <w:pPr>
        <w:ind w:left="101" w:hanging="511"/>
      </w:pPr>
      <w:rPr>
        <w:rFonts w:ascii="Times New Roman" w:eastAsia="Times New Roman" w:hAnsi="Times New Roman" w:cs="Times New Roman" w:hint="default"/>
        <w:w w:val="100"/>
        <w:sz w:val="28"/>
        <w:szCs w:val="28"/>
        <w:lang w:val="ru-RU" w:eastAsia="en-US" w:bidi="ar-SA"/>
      </w:rPr>
    </w:lvl>
    <w:lvl w:ilvl="1" w:tplc="12464BDE">
      <w:start w:val="1"/>
      <w:numFmt w:val="decimal"/>
      <w:lvlText w:val="%2."/>
      <w:lvlJc w:val="left"/>
      <w:pPr>
        <w:ind w:left="3885" w:hanging="280"/>
        <w:jc w:val="right"/>
      </w:pPr>
      <w:rPr>
        <w:rFonts w:ascii="Times New Roman" w:eastAsia="Times New Roman" w:hAnsi="Times New Roman" w:cs="Times New Roman" w:hint="default"/>
        <w:b/>
        <w:bCs/>
        <w:color w:val="auto"/>
        <w:w w:val="100"/>
        <w:sz w:val="28"/>
        <w:szCs w:val="28"/>
        <w:lang w:val="ru-RU" w:eastAsia="en-US" w:bidi="ar-SA"/>
      </w:rPr>
    </w:lvl>
    <w:lvl w:ilvl="2" w:tplc="90A2171E">
      <w:numFmt w:val="bullet"/>
      <w:lvlText w:val="•"/>
      <w:lvlJc w:val="left"/>
      <w:pPr>
        <w:ind w:left="4549" w:hanging="280"/>
      </w:pPr>
      <w:rPr>
        <w:rFonts w:hint="default"/>
        <w:lang w:val="ru-RU" w:eastAsia="en-US" w:bidi="ar-SA"/>
      </w:rPr>
    </w:lvl>
    <w:lvl w:ilvl="3" w:tplc="1AA8DEB0">
      <w:numFmt w:val="bullet"/>
      <w:lvlText w:val="•"/>
      <w:lvlJc w:val="left"/>
      <w:pPr>
        <w:ind w:left="5219" w:hanging="280"/>
      </w:pPr>
      <w:rPr>
        <w:rFonts w:hint="default"/>
        <w:lang w:val="ru-RU" w:eastAsia="en-US" w:bidi="ar-SA"/>
      </w:rPr>
    </w:lvl>
    <w:lvl w:ilvl="4" w:tplc="8056C43C">
      <w:numFmt w:val="bullet"/>
      <w:lvlText w:val="•"/>
      <w:lvlJc w:val="left"/>
      <w:pPr>
        <w:ind w:left="5888" w:hanging="280"/>
      </w:pPr>
      <w:rPr>
        <w:rFonts w:hint="default"/>
        <w:lang w:val="ru-RU" w:eastAsia="en-US" w:bidi="ar-SA"/>
      </w:rPr>
    </w:lvl>
    <w:lvl w:ilvl="5" w:tplc="DAC092B8">
      <w:numFmt w:val="bullet"/>
      <w:lvlText w:val="•"/>
      <w:lvlJc w:val="left"/>
      <w:pPr>
        <w:ind w:left="6558" w:hanging="280"/>
      </w:pPr>
      <w:rPr>
        <w:rFonts w:hint="default"/>
        <w:lang w:val="ru-RU" w:eastAsia="en-US" w:bidi="ar-SA"/>
      </w:rPr>
    </w:lvl>
    <w:lvl w:ilvl="6" w:tplc="28387850">
      <w:numFmt w:val="bullet"/>
      <w:lvlText w:val="•"/>
      <w:lvlJc w:val="left"/>
      <w:pPr>
        <w:ind w:left="7227" w:hanging="280"/>
      </w:pPr>
      <w:rPr>
        <w:rFonts w:hint="default"/>
        <w:lang w:val="ru-RU" w:eastAsia="en-US" w:bidi="ar-SA"/>
      </w:rPr>
    </w:lvl>
    <w:lvl w:ilvl="7" w:tplc="0046F6EC">
      <w:numFmt w:val="bullet"/>
      <w:lvlText w:val="•"/>
      <w:lvlJc w:val="left"/>
      <w:pPr>
        <w:ind w:left="7897" w:hanging="280"/>
      </w:pPr>
      <w:rPr>
        <w:rFonts w:hint="default"/>
        <w:lang w:val="ru-RU" w:eastAsia="en-US" w:bidi="ar-SA"/>
      </w:rPr>
    </w:lvl>
    <w:lvl w:ilvl="8" w:tplc="7A7088BC">
      <w:numFmt w:val="bullet"/>
      <w:lvlText w:val="•"/>
      <w:lvlJc w:val="left"/>
      <w:pPr>
        <w:ind w:left="8566" w:hanging="280"/>
      </w:pPr>
      <w:rPr>
        <w:rFonts w:hint="default"/>
        <w:lang w:val="ru-RU" w:eastAsia="en-US" w:bidi="ar-SA"/>
      </w:rPr>
    </w:lvl>
  </w:abstractNum>
  <w:abstractNum w:abstractNumId="27">
    <w:nsid w:val="50E6420C"/>
    <w:multiLevelType w:val="singleLevel"/>
    <w:tmpl w:val="00000000"/>
    <w:lvl w:ilvl="0">
      <w:start w:val="1"/>
      <w:numFmt w:val="decimal"/>
      <w:lvlText w:val="%1)"/>
      <w:lvlJc w:val="left"/>
      <w:pPr>
        <w:tabs>
          <w:tab w:val="num" w:pos="540"/>
        </w:tabs>
        <w:ind w:left="540" w:hanging="300"/>
      </w:pPr>
    </w:lvl>
  </w:abstractNum>
  <w:abstractNum w:abstractNumId="28">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b/>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29">
    <w:nsid w:val="590C69B3"/>
    <w:multiLevelType w:val="multilevel"/>
    <w:tmpl w:val="6E88F494"/>
    <w:lvl w:ilvl="0">
      <w:start w:val="3"/>
      <w:numFmt w:val="decimal"/>
      <w:lvlText w:val="%1"/>
      <w:lvlJc w:val="left"/>
      <w:pPr>
        <w:ind w:left="101" w:hanging="679"/>
      </w:pPr>
      <w:rPr>
        <w:rFonts w:hint="default"/>
        <w:lang w:val="ru-RU" w:eastAsia="en-US" w:bidi="ar-SA"/>
      </w:rPr>
    </w:lvl>
    <w:lvl w:ilvl="1">
      <w:start w:val="1"/>
      <w:numFmt w:val="decimal"/>
      <w:lvlText w:val="%1.%2."/>
      <w:lvlJc w:val="left"/>
      <w:pPr>
        <w:ind w:left="101"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61" w:hanging="679"/>
      </w:pPr>
      <w:rPr>
        <w:rFonts w:hint="default"/>
        <w:lang w:val="ru-RU" w:eastAsia="en-US" w:bidi="ar-SA"/>
      </w:rPr>
    </w:lvl>
    <w:lvl w:ilvl="3">
      <w:numFmt w:val="bullet"/>
      <w:lvlText w:val="•"/>
      <w:lvlJc w:val="left"/>
      <w:pPr>
        <w:ind w:left="3041" w:hanging="679"/>
      </w:pPr>
      <w:rPr>
        <w:rFonts w:hint="default"/>
        <w:lang w:val="ru-RU" w:eastAsia="en-US" w:bidi="ar-SA"/>
      </w:rPr>
    </w:lvl>
    <w:lvl w:ilvl="4">
      <w:numFmt w:val="bullet"/>
      <w:lvlText w:val="•"/>
      <w:lvlJc w:val="left"/>
      <w:pPr>
        <w:ind w:left="4022" w:hanging="679"/>
      </w:pPr>
      <w:rPr>
        <w:rFonts w:hint="default"/>
        <w:lang w:val="ru-RU" w:eastAsia="en-US" w:bidi="ar-SA"/>
      </w:rPr>
    </w:lvl>
    <w:lvl w:ilvl="5">
      <w:numFmt w:val="bullet"/>
      <w:lvlText w:val="•"/>
      <w:lvlJc w:val="left"/>
      <w:pPr>
        <w:ind w:left="5003" w:hanging="679"/>
      </w:pPr>
      <w:rPr>
        <w:rFonts w:hint="default"/>
        <w:lang w:val="ru-RU" w:eastAsia="en-US" w:bidi="ar-SA"/>
      </w:rPr>
    </w:lvl>
    <w:lvl w:ilvl="6">
      <w:numFmt w:val="bullet"/>
      <w:lvlText w:val="•"/>
      <w:lvlJc w:val="left"/>
      <w:pPr>
        <w:ind w:left="5983" w:hanging="679"/>
      </w:pPr>
      <w:rPr>
        <w:rFonts w:hint="default"/>
        <w:lang w:val="ru-RU" w:eastAsia="en-US" w:bidi="ar-SA"/>
      </w:rPr>
    </w:lvl>
    <w:lvl w:ilvl="7">
      <w:numFmt w:val="bullet"/>
      <w:lvlText w:val="•"/>
      <w:lvlJc w:val="left"/>
      <w:pPr>
        <w:ind w:left="6964" w:hanging="679"/>
      </w:pPr>
      <w:rPr>
        <w:rFonts w:hint="default"/>
        <w:lang w:val="ru-RU" w:eastAsia="en-US" w:bidi="ar-SA"/>
      </w:rPr>
    </w:lvl>
    <w:lvl w:ilvl="8">
      <w:numFmt w:val="bullet"/>
      <w:lvlText w:val="•"/>
      <w:lvlJc w:val="left"/>
      <w:pPr>
        <w:ind w:left="7944" w:hanging="679"/>
      </w:pPr>
      <w:rPr>
        <w:rFonts w:hint="default"/>
        <w:lang w:val="ru-RU" w:eastAsia="en-US" w:bidi="ar-SA"/>
      </w:rPr>
    </w:lvl>
  </w:abstractNum>
  <w:abstractNum w:abstractNumId="30">
    <w:nsid w:val="6CC478C2"/>
    <w:multiLevelType w:val="hybridMultilevel"/>
    <w:tmpl w:val="0DD61BC2"/>
    <w:lvl w:ilvl="0" w:tplc="6BA8AEE0">
      <w:start w:val="1"/>
      <w:numFmt w:val="decimal"/>
      <w:lvlText w:val="%1."/>
      <w:lvlJc w:val="left"/>
      <w:pPr>
        <w:ind w:left="118" w:hanging="327"/>
        <w:jc w:val="right"/>
      </w:pPr>
      <w:rPr>
        <w:rFonts w:ascii="Times New Roman" w:eastAsia="Times New Roman" w:hAnsi="Times New Roman" w:cs="Times New Roman" w:hint="default"/>
        <w:w w:val="100"/>
        <w:sz w:val="27"/>
        <w:szCs w:val="27"/>
        <w:lang w:val="ru-RU" w:eastAsia="en-US" w:bidi="ar-SA"/>
      </w:rPr>
    </w:lvl>
    <w:lvl w:ilvl="1" w:tplc="6758FF48">
      <w:numFmt w:val="bullet"/>
      <w:lvlText w:val="•"/>
      <w:lvlJc w:val="left"/>
      <w:pPr>
        <w:ind w:left="1128" w:hanging="327"/>
      </w:pPr>
      <w:rPr>
        <w:rFonts w:hint="default"/>
        <w:lang w:val="ru-RU" w:eastAsia="en-US" w:bidi="ar-SA"/>
      </w:rPr>
    </w:lvl>
    <w:lvl w:ilvl="2" w:tplc="286ACF06">
      <w:numFmt w:val="bullet"/>
      <w:lvlText w:val="•"/>
      <w:lvlJc w:val="left"/>
      <w:pPr>
        <w:ind w:left="2137" w:hanging="327"/>
      </w:pPr>
      <w:rPr>
        <w:rFonts w:hint="default"/>
        <w:lang w:val="ru-RU" w:eastAsia="en-US" w:bidi="ar-SA"/>
      </w:rPr>
    </w:lvl>
    <w:lvl w:ilvl="3" w:tplc="C87279B0">
      <w:numFmt w:val="bullet"/>
      <w:lvlText w:val="•"/>
      <w:lvlJc w:val="left"/>
      <w:pPr>
        <w:ind w:left="3145" w:hanging="327"/>
      </w:pPr>
      <w:rPr>
        <w:rFonts w:hint="default"/>
        <w:lang w:val="ru-RU" w:eastAsia="en-US" w:bidi="ar-SA"/>
      </w:rPr>
    </w:lvl>
    <w:lvl w:ilvl="4" w:tplc="C534D030">
      <w:numFmt w:val="bullet"/>
      <w:lvlText w:val="•"/>
      <w:lvlJc w:val="left"/>
      <w:pPr>
        <w:ind w:left="4154" w:hanging="327"/>
      </w:pPr>
      <w:rPr>
        <w:rFonts w:hint="default"/>
        <w:lang w:val="ru-RU" w:eastAsia="en-US" w:bidi="ar-SA"/>
      </w:rPr>
    </w:lvl>
    <w:lvl w:ilvl="5" w:tplc="6EB8FB04">
      <w:numFmt w:val="bullet"/>
      <w:lvlText w:val="•"/>
      <w:lvlJc w:val="left"/>
      <w:pPr>
        <w:ind w:left="5163" w:hanging="327"/>
      </w:pPr>
      <w:rPr>
        <w:rFonts w:hint="default"/>
        <w:lang w:val="ru-RU" w:eastAsia="en-US" w:bidi="ar-SA"/>
      </w:rPr>
    </w:lvl>
    <w:lvl w:ilvl="6" w:tplc="646E2438">
      <w:numFmt w:val="bullet"/>
      <w:lvlText w:val="•"/>
      <w:lvlJc w:val="left"/>
      <w:pPr>
        <w:ind w:left="6171" w:hanging="327"/>
      </w:pPr>
      <w:rPr>
        <w:rFonts w:hint="default"/>
        <w:lang w:val="ru-RU" w:eastAsia="en-US" w:bidi="ar-SA"/>
      </w:rPr>
    </w:lvl>
    <w:lvl w:ilvl="7" w:tplc="EE26EAE4">
      <w:numFmt w:val="bullet"/>
      <w:lvlText w:val="•"/>
      <w:lvlJc w:val="left"/>
      <w:pPr>
        <w:ind w:left="7180" w:hanging="327"/>
      </w:pPr>
      <w:rPr>
        <w:rFonts w:hint="default"/>
        <w:lang w:val="ru-RU" w:eastAsia="en-US" w:bidi="ar-SA"/>
      </w:rPr>
    </w:lvl>
    <w:lvl w:ilvl="8" w:tplc="C6B20EB4">
      <w:numFmt w:val="bullet"/>
      <w:lvlText w:val="•"/>
      <w:lvlJc w:val="left"/>
      <w:pPr>
        <w:ind w:left="8188" w:hanging="327"/>
      </w:pPr>
      <w:rPr>
        <w:rFonts w:hint="default"/>
        <w:lang w:val="ru-RU" w:eastAsia="en-US" w:bidi="ar-SA"/>
      </w:rPr>
    </w:lvl>
  </w:abstractNum>
  <w:abstractNum w:abstractNumId="31">
    <w:nsid w:val="72980BE6"/>
    <w:multiLevelType w:val="singleLevel"/>
    <w:tmpl w:val="00000000"/>
    <w:lvl w:ilvl="0">
      <w:start w:val="1"/>
      <w:numFmt w:val="decimal"/>
      <w:lvlText w:val="%1)"/>
      <w:lvlJc w:val="left"/>
      <w:pPr>
        <w:tabs>
          <w:tab w:val="num" w:pos="540"/>
        </w:tabs>
        <w:ind w:left="540" w:hanging="300"/>
      </w:pPr>
    </w:lvl>
  </w:abstractNum>
  <w:abstractNum w:abstractNumId="32">
    <w:nsid w:val="732523AC"/>
    <w:multiLevelType w:val="multilevel"/>
    <w:tmpl w:val="5C386D0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73A3131F"/>
    <w:multiLevelType w:val="multilevel"/>
    <w:tmpl w:val="69BA69B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798675F"/>
    <w:multiLevelType w:val="singleLevel"/>
    <w:tmpl w:val="00000000"/>
    <w:lvl w:ilvl="0">
      <w:start w:val="1"/>
      <w:numFmt w:val="decimal"/>
      <w:lvlText w:val="%1)"/>
      <w:lvlJc w:val="left"/>
      <w:pPr>
        <w:tabs>
          <w:tab w:val="num" w:pos="540"/>
        </w:tabs>
        <w:ind w:left="540" w:hanging="300"/>
      </w:pPr>
    </w:lvl>
  </w:abstractNum>
  <w:abstractNum w:abstractNumId="35">
    <w:nsid w:val="79DA669B"/>
    <w:multiLevelType w:val="singleLevel"/>
    <w:tmpl w:val="00000000"/>
    <w:lvl w:ilvl="0">
      <w:start w:val="1"/>
      <w:numFmt w:val="decimal"/>
      <w:lvlText w:val="%1)"/>
      <w:lvlJc w:val="left"/>
      <w:pPr>
        <w:tabs>
          <w:tab w:val="num" w:pos="540"/>
        </w:tabs>
        <w:ind w:left="540" w:hanging="300"/>
      </w:pPr>
    </w:lvl>
  </w:abstractNum>
  <w:num w:numId="1">
    <w:abstractNumId w:val="26"/>
  </w:num>
  <w:num w:numId="2">
    <w:abstractNumId w:val="19"/>
  </w:num>
  <w:num w:numId="3">
    <w:abstractNumId w:val="29"/>
  </w:num>
  <w:num w:numId="4">
    <w:abstractNumId w:val="21"/>
  </w:num>
  <w:num w:numId="5">
    <w:abstractNumId w:val="17"/>
  </w:num>
  <w:num w:numId="6">
    <w:abstractNumId w:val="14"/>
  </w:num>
  <w:num w:numId="7">
    <w:abstractNumId w:val="30"/>
  </w:num>
  <w:num w:numId="8">
    <w:abstractNumId w:val="23"/>
  </w:num>
  <w:num w:numId="9">
    <w:abstractNumId w:val="8"/>
  </w:num>
  <w:num w:numId="10">
    <w:abstractNumId w:val="3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34"/>
  </w:num>
  <w:num w:numId="20">
    <w:abstractNumId w:val="24"/>
  </w:num>
  <w:num w:numId="21">
    <w:abstractNumId w:val="12"/>
  </w:num>
  <w:num w:numId="22">
    <w:abstractNumId w:val="27"/>
  </w:num>
  <w:num w:numId="23">
    <w:abstractNumId w:val="25"/>
  </w:num>
  <w:num w:numId="24">
    <w:abstractNumId w:val="35"/>
  </w:num>
  <w:num w:numId="25">
    <w:abstractNumId w:val="1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0"/>
  </w:num>
  <w:num w:numId="30">
    <w:abstractNumId w:val="6"/>
  </w:num>
  <w:num w:numId="31">
    <w:abstractNumId w:val="31"/>
  </w:num>
  <w:num w:numId="32">
    <w:abstractNumId w:val="9"/>
  </w:num>
  <w:num w:numId="33">
    <w:abstractNumId w:val="7"/>
  </w:num>
  <w:num w:numId="34">
    <w:abstractNumId w:val="16"/>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B8"/>
    <w:rsid w:val="00013FD7"/>
    <w:rsid w:val="00015564"/>
    <w:rsid w:val="00042C55"/>
    <w:rsid w:val="00047430"/>
    <w:rsid w:val="00047A3C"/>
    <w:rsid w:val="00052775"/>
    <w:rsid w:val="00054917"/>
    <w:rsid w:val="00063BBD"/>
    <w:rsid w:val="00070B78"/>
    <w:rsid w:val="00081FF2"/>
    <w:rsid w:val="00090FC8"/>
    <w:rsid w:val="00095383"/>
    <w:rsid w:val="000B1E57"/>
    <w:rsid w:val="000B49D2"/>
    <w:rsid w:val="000D5B63"/>
    <w:rsid w:val="000E3A83"/>
    <w:rsid w:val="000E554E"/>
    <w:rsid w:val="000F5177"/>
    <w:rsid w:val="00113237"/>
    <w:rsid w:val="00135BD0"/>
    <w:rsid w:val="001568BB"/>
    <w:rsid w:val="0015746A"/>
    <w:rsid w:val="00166FDF"/>
    <w:rsid w:val="00170194"/>
    <w:rsid w:val="00175278"/>
    <w:rsid w:val="001A3797"/>
    <w:rsid w:val="001A79A3"/>
    <w:rsid w:val="001B0C39"/>
    <w:rsid w:val="001D0F0B"/>
    <w:rsid w:val="001D67C4"/>
    <w:rsid w:val="001F5C9E"/>
    <w:rsid w:val="002043CA"/>
    <w:rsid w:val="00220A9B"/>
    <w:rsid w:val="00220B1B"/>
    <w:rsid w:val="0023084A"/>
    <w:rsid w:val="002408CF"/>
    <w:rsid w:val="00241137"/>
    <w:rsid w:val="0024717D"/>
    <w:rsid w:val="0025191F"/>
    <w:rsid w:val="0025210B"/>
    <w:rsid w:val="002527A1"/>
    <w:rsid w:val="00261656"/>
    <w:rsid w:val="00262EDE"/>
    <w:rsid w:val="00270125"/>
    <w:rsid w:val="00275FB6"/>
    <w:rsid w:val="002802D1"/>
    <w:rsid w:val="0028087B"/>
    <w:rsid w:val="002875CA"/>
    <w:rsid w:val="00294291"/>
    <w:rsid w:val="002B5F90"/>
    <w:rsid w:val="002C0C70"/>
    <w:rsid w:val="002C2BE3"/>
    <w:rsid w:val="002E0965"/>
    <w:rsid w:val="002F2B11"/>
    <w:rsid w:val="002F2B20"/>
    <w:rsid w:val="00305972"/>
    <w:rsid w:val="00323871"/>
    <w:rsid w:val="00330686"/>
    <w:rsid w:val="003371CB"/>
    <w:rsid w:val="0034554E"/>
    <w:rsid w:val="0035249C"/>
    <w:rsid w:val="00356E7C"/>
    <w:rsid w:val="003A4D4D"/>
    <w:rsid w:val="003B246F"/>
    <w:rsid w:val="003B4D80"/>
    <w:rsid w:val="003C0C82"/>
    <w:rsid w:val="003C598D"/>
    <w:rsid w:val="003D0038"/>
    <w:rsid w:val="00407537"/>
    <w:rsid w:val="0041647C"/>
    <w:rsid w:val="00441F0A"/>
    <w:rsid w:val="004452D3"/>
    <w:rsid w:val="004552F2"/>
    <w:rsid w:val="004562E8"/>
    <w:rsid w:val="00456FBD"/>
    <w:rsid w:val="00465564"/>
    <w:rsid w:val="00465782"/>
    <w:rsid w:val="00480A09"/>
    <w:rsid w:val="004A25D3"/>
    <w:rsid w:val="004A40B1"/>
    <w:rsid w:val="004B1980"/>
    <w:rsid w:val="004B1F84"/>
    <w:rsid w:val="004C3137"/>
    <w:rsid w:val="004C4052"/>
    <w:rsid w:val="004F1252"/>
    <w:rsid w:val="00500566"/>
    <w:rsid w:val="00535456"/>
    <w:rsid w:val="005571F5"/>
    <w:rsid w:val="005741F6"/>
    <w:rsid w:val="00576DAC"/>
    <w:rsid w:val="00580570"/>
    <w:rsid w:val="005A1580"/>
    <w:rsid w:val="005B5B5A"/>
    <w:rsid w:val="005B726A"/>
    <w:rsid w:val="005C2768"/>
    <w:rsid w:val="005D32AE"/>
    <w:rsid w:val="005D378A"/>
    <w:rsid w:val="005D7636"/>
    <w:rsid w:val="00607EA1"/>
    <w:rsid w:val="00624D2E"/>
    <w:rsid w:val="00633B39"/>
    <w:rsid w:val="00641018"/>
    <w:rsid w:val="006442D1"/>
    <w:rsid w:val="00651357"/>
    <w:rsid w:val="006560C6"/>
    <w:rsid w:val="00682C1C"/>
    <w:rsid w:val="00697F83"/>
    <w:rsid w:val="006B6910"/>
    <w:rsid w:val="00703F6B"/>
    <w:rsid w:val="007062CA"/>
    <w:rsid w:val="007073BE"/>
    <w:rsid w:val="007204D0"/>
    <w:rsid w:val="0072211E"/>
    <w:rsid w:val="00723775"/>
    <w:rsid w:val="00725E51"/>
    <w:rsid w:val="00757262"/>
    <w:rsid w:val="00774BA3"/>
    <w:rsid w:val="0077703D"/>
    <w:rsid w:val="00782A4E"/>
    <w:rsid w:val="007D3365"/>
    <w:rsid w:val="007E201F"/>
    <w:rsid w:val="00807ADA"/>
    <w:rsid w:val="00812107"/>
    <w:rsid w:val="00814A31"/>
    <w:rsid w:val="00815268"/>
    <w:rsid w:val="008441C6"/>
    <w:rsid w:val="008536B3"/>
    <w:rsid w:val="008569B2"/>
    <w:rsid w:val="00865B8C"/>
    <w:rsid w:val="00867429"/>
    <w:rsid w:val="00871480"/>
    <w:rsid w:val="00874D86"/>
    <w:rsid w:val="008750A4"/>
    <w:rsid w:val="00880115"/>
    <w:rsid w:val="00896E7B"/>
    <w:rsid w:val="008A574A"/>
    <w:rsid w:val="008A7897"/>
    <w:rsid w:val="008A7E0A"/>
    <w:rsid w:val="008D046B"/>
    <w:rsid w:val="008E753C"/>
    <w:rsid w:val="008F0B9B"/>
    <w:rsid w:val="00904928"/>
    <w:rsid w:val="009173A4"/>
    <w:rsid w:val="00917AC7"/>
    <w:rsid w:val="00922DB8"/>
    <w:rsid w:val="00924D09"/>
    <w:rsid w:val="009467C1"/>
    <w:rsid w:val="00953CB8"/>
    <w:rsid w:val="009554D6"/>
    <w:rsid w:val="00956156"/>
    <w:rsid w:val="00961AC1"/>
    <w:rsid w:val="00963103"/>
    <w:rsid w:val="00974CA4"/>
    <w:rsid w:val="00976824"/>
    <w:rsid w:val="00985445"/>
    <w:rsid w:val="00990279"/>
    <w:rsid w:val="0099732F"/>
    <w:rsid w:val="009D7F81"/>
    <w:rsid w:val="009E6C35"/>
    <w:rsid w:val="009F300C"/>
    <w:rsid w:val="00A1273A"/>
    <w:rsid w:val="00A511B4"/>
    <w:rsid w:val="00A60023"/>
    <w:rsid w:val="00A6434E"/>
    <w:rsid w:val="00A84AE8"/>
    <w:rsid w:val="00A873EC"/>
    <w:rsid w:val="00A91133"/>
    <w:rsid w:val="00AA43E0"/>
    <w:rsid w:val="00AA6829"/>
    <w:rsid w:val="00AC223A"/>
    <w:rsid w:val="00AC30C7"/>
    <w:rsid w:val="00AE098F"/>
    <w:rsid w:val="00AE4F22"/>
    <w:rsid w:val="00AE6C33"/>
    <w:rsid w:val="00AF4756"/>
    <w:rsid w:val="00B071B4"/>
    <w:rsid w:val="00B434C3"/>
    <w:rsid w:val="00B467F9"/>
    <w:rsid w:val="00B52D84"/>
    <w:rsid w:val="00B54F2E"/>
    <w:rsid w:val="00B62004"/>
    <w:rsid w:val="00B73F3E"/>
    <w:rsid w:val="00B82E0A"/>
    <w:rsid w:val="00B94FB2"/>
    <w:rsid w:val="00BA7738"/>
    <w:rsid w:val="00BB4627"/>
    <w:rsid w:val="00BD2E6E"/>
    <w:rsid w:val="00BD68D9"/>
    <w:rsid w:val="00BE0797"/>
    <w:rsid w:val="00BF486A"/>
    <w:rsid w:val="00BF66F1"/>
    <w:rsid w:val="00C0397D"/>
    <w:rsid w:val="00C03FB5"/>
    <w:rsid w:val="00C16E22"/>
    <w:rsid w:val="00C20393"/>
    <w:rsid w:val="00C30C01"/>
    <w:rsid w:val="00C31730"/>
    <w:rsid w:val="00C32E11"/>
    <w:rsid w:val="00C55555"/>
    <w:rsid w:val="00C76D6A"/>
    <w:rsid w:val="00CA1661"/>
    <w:rsid w:val="00CA47D2"/>
    <w:rsid w:val="00CE2AF7"/>
    <w:rsid w:val="00CE3FF2"/>
    <w:rsid w:val="00CE4496"/>
    <w:rsid w:val="00CE5A9A"/>
    <w:rsid w:val="00CF46B6"/>
    <w:rsid w:val="00D029D3"/>
    <w:rsid w:val="00D07D5C"/>
    <w:rsid w:val="00D10F7B"/>
    <w:rsid w:val="00D17814"/>
    <w:rsid w:val="00D23F98"/>
    <w:rsid w:val="00D30CA6"/>
    <w:rsid w:val="00D37A46"/>
    <w:rsid w:val="00D40E5F"/>
    <w:rsid w:val="00D4199F"/>
    <w:rsid w:val="00D41C56"/>
    <w:rsid w:val="00D708D4"/>
    <w:rsid w:val="00D70C07"/>
    <w:rsid w:val="00D70E67"/>
    <w:rsid w:val="00D91203"/>
    <w:rsid w:val="00DA002D"/>
    <w:rsid w:val="00DB4837"/>
    <w:rsid w:val="00DC0D79"/>
    <w:rsid w:val="00DE266A"/>
    <w:rsid w:val="00DE394D"/>
    <w:rsid w:val="00DE3B97"/>
    <w:rsid w:val="00E03D7F"/>
    <w:rsid w:val="00E04029"/>
    <w:rsid w:val="00E110CD"/>
    <w:rsid w:val="00E13910"/>
    <w:rsid w:val="00E31885"/>
    <w:rsid w:val="00E333C2"/>
    <w:rsid w:val="00E3720D"/>
    <w:rsid w:val="00E44D4D"/>
    <w:rsid w:val="00E4598A"/>
    <w:rsid w:val="00E51E66"/>
    <w:rsid w:val="00E54458"/>
    <w:rsid w:val="00E600CE"/>
    <w:rsid w:val="00E66912"/>
    <w:rsid w:val="00E72CCB"/>
    <w:rsid w:val="00E77581"/>
    <w:rsid w:val="00E91C17"/>
    <w:rsid w:val="00EB0F9E"/>
    <w:rsid w:val="00EB5FBA"/>
    <w:rsid w:val="00ED3DE7"/>
    <w:rsid w:val="00EE47D5"/>
    <w:rsid w:val="00EF4741"/>
    <w:rsid w:val="00F01004"/>
    <w:rsid w:val="00F12343"/>
    <w:rsid w:val="00F33352"/>
    <w:rsid w:val="00F4676D"/>
    <w:rsid w:val="00F51462"/>
    <w:rsid w:val="00F61760"/>
    <w:rsid w:val="00F61F6A"/>
    <w:rsid w:val="00F65E49"/>
    <w:rsid w:val="00F67DAC"/>
    <w:rsid w:val="00F73248"/>
    <w:rsid w:val="00F74413"/>
    <w:rsid w:val="00F8321F"/>
    <w:rsid w:val="00FC0B59"/>
    <w:rsid w:val="00FC4761"/>
    <w:rsid w:val="00FD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B8"/>
  </w:style>
  <w:style w:type="paragraph" w:styleId="1">
    <w:name w:val="heading 1"/>
    <w:basedOn w:val="a"/>
    <w:next w:val="a"/>
    <w:link w:val="10"/>
    <w:uiPriority w:val="9"/>
    <w:qFormat/>
    <w:rsid w:val="00706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91203"/>
    <w:pPr>
      <w:keepNext/>
      <w:spacing w:before="240" w:after="60" w:line="240" w:lineRule="auto"/>
      <w:outlineLvl w:val="1"/>
    </w:pPr>
    <w:rPr>
      <w:rFonts w:ascii="Arial" w:eastAsia="Calibri"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DB8"/>
    <w:rPr>
      <w:color w:val="0000FF" w:themeColor="hyperlink"/>
      <w:u w:val="single"/>
    </w:rPr>
  </w:style>
  <w:style w:type="paragraph" w:styleId="a4">
    <w:name w:val="Balloon Text"/>
    <w:basedOn w:val="a"/>
    <w:link w:val="a5"/>
    <w:uiPriority w:val="99"/>
    <w:semiHidden/>
    <w:unhideWhenUsed/>
    <w:rsid w:val="00922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DB8"/>
    <w:rPr>
      <w:rFonts w:ascii="Tahoma" w:hAnsi="Tahoma" w:cs="Tahoma"/>
      <w:sz w:val="16"/>
      <w:szCs w:val="16"/>
    </w:rPr>
  </w:style>
  <w:style w:type="paragraph" w:styleId="a6">
    <w:name w:val="No Spacing"/>
    <w:link w:val="a7"/>
    <w:uiPriority w:val="1"/>
    <w:qFormat/>
    <w:rsid w:val="00812107"/>
    <w:pPr>
      <w:spacing w:after="0" w:line="240" w:lineRule="auto"/>
    </w:pPr>
  </w:style>
  <w:style w:type="paragraph" w:customStyle="1" w:styleId="ConsPlusNormal">
    <w:name w:val="ConsPlusNormal"/>
    <w:link w:val="ConsPlusNormal0"/>
    <w:rsid w:val="00812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812107"/>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81210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812107"/>
    <w:rPr>
      <w:rFonts w:ascii="Arial" w:eastAsia="Times New Roman" w:hAnsi="Arial" w:cs="Arial"/>
      <w:sz w:val="20"/>
      <w:szCs w:val="20"/>
      <w:lang w:eastAsia="ru-RU"/>
    </w:rPr>
  </w:style>
  <w:style w:type="table" w:styleId="aa">
    <w:name w:val="Table Grid"/>
    <w:basedOn w:val="a1"/>
    <w:uiPriority w:val="59"/>
    <w:rsid w:val="00812107"/>
    <w:pPr>
      <w:suppressAutoHyphens/>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65B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5B8C"/>
  </w:style>
  <w:style w:type="paragraph" w:styleId="ad">
    <w:name w:val="footer"/>
    <w:basedOn w:val="a"/>
    <w:link w:val="ae"/>
    <w:uiPriority w:val="99"/>
    <w:unhideWhenUsed/>
    <w:rsid w:val="00865B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5B8C"/>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qFormat/>
    <w:rsid w:val="00865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91203"/>
    <w:rPr>
      <w:rFonts w:ascii="Arial" w:eastAsia="Calibri" w:hAnsi="Arial" w:cs="Times New Roman"/>
      <w:b/>
      <w:bCs/>
      <w:i/>
      <w:iCs/>
      <w:sz w:val="28"/>
      <w:szCs w:val="28"/>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BA773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738"/>
  </w:style>
  <w:style w:type="character" w:customStyle="1" w:styleId="10">
    <w:name w:val="Заголовок 1 Знак"/>
    <w:basedOn w:val="a0"/>
    <w:link w:val="1"/>
    <w:uiPriority w:val="9"/>
    <w:rsid w:val="007062CA"/>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7062CA"/>
    <w:pPr>
      <w:widowControl w:val="0"/>
      <w:autoSpaceDE w:val="0"/>
      <w:autoSpaceDN w:val="0"/>
      <w:spacing w:after="0" w:line="240" w:lineRule="auto"/>
      <w:ind w:left="101" w:firstLine="540"/>
    </w:pPr>
    <w:rPr>
      <w:rFonts w:ascii="Times New Roman" w:eastAsia="Times New Roman" w:hAnsi="Times New Roman" w:cs="Times New Roman"/>
    </w:rPr>
  </w:style>
  <w:style w:type="table" w:customStyle="1" w:styleId="TableNormal">
    <w:name w:val="Table Normal"/>
    <w:uiPriority w:val="2"/>
    <w:semiHidden/>
    <w:unhideWhenUsed/>
    <w:qFormat/>
    <w:rsid w:val="00706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62CA"/>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a"/>
    <w:rsid w:val="005571F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170194"/>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1">
    <w:name w:val="Body Text Indent"/>
    <w:basedOn w:val="a"/>
    <w:link w:val="af2"/>
    <w:uiPriority w:val="99"/>
    <w:semiHidden/>
    <w:unhideWhenUsed/>
    <w:rsid w:val="00170194"/>
    <w:pPr>
      <w:spacing w:after="120"/>
      <w:ind w:left="283"/>
    </w:pPr>
  </w:style>
  <w:style w:type="character" w:customStyle="1" w:styleId="af2">
    <w:name w:val="Основной текст с отступом Знак"/>
    <w:basedOn w:val="a0"/>
    <w:link w:val="af1"/>
    <w:uiPriority w:val="99"/>
    <w:semiHidden/>
    <w:rsid w:val="00170194"/>
  </w:style>
  <w:style w:type="paragraph" w:customStyle="1" w:styleId="ConsPlusTitle">
    <w:name w:val="ConsPlusTitle"/>
    <w:rsid w:val="00170194"/>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qFormat/>
    <w:rsid w:val="00170194"/>
    <w:rPr>
      <w:b/>
      <w:bCs/>
    </w:rPr>
  </w:style>
  <w:style w:type="paragraph" w:customStyle="1" w:styleId="Default">
    <w:name w:val="Default"/>
    <w:rsid w:val="00F123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3">
    <w:name w:val="Char Style 3"/>
    <w:basedOn w:val="a0"/>
    <w:link w:val="Style2"/>
    <w:locked/>
    <w:rsid w:val="00904928"/>
    <w:rPr>
      <w:sz w:val="28"/>
      <w:szCs w:val="28"/>
    </w:rPr>
  </w:style>
  <w:style w:type="paragraph" w:customStyle="1" w:styleId="Style2">
    <w:name w:val="Style 2"/>
    <w:basedOn w:val="a"/>
    <w:link w:val="CharStyle3"/>
    <w:rsid w:val="00904928"/>
    <w:pPr>
      <w:widowControl w:val="0"/>
      <w:spacing w:after="0" w:line="240" w:lineRule="auto"/>
      <w:ind w:firstLine="400"/>
    </w:pPr>
    <w:rPr>
      <w:sz w:val="28"/>
      <w:szCs w:val="28"/>
    </w:rPr>
  </w:style>
  <w:style w:type="character" w:customStyle="1" w:styleId="a7">
    <w:name w:val="Без интервала Знак"/>
    <w:link w:val="a6"/>
    <w:uiPriority w:val="1"/>
    <w:locked/>
    <w:rsid w:val="00904928"/>
  </w:style>
  <w:style w:type="paragraph" w:customStyle="1" w:styleId="12">
    <w:name w:val="Без интервала1"/>
    <w:next w:val="a6"/>
    <w:uiPriority w:val="99"/>
    <w:qFormat/>
    <w:rsid w:val="00904928"/>
    <w:pPr>
      <w:spacing w:after="0" w:line="240" w:lineRule="auto"/>
    </w:pPr>
    <w:rPr>
      <w:rFonts w:ascii="Calibri" w:eastAsia="Times New Roman" w:hAnsi="Calibri" w:cs="Times New Roman"/>
      <w:lang w:eastAsia="ru-RU"/>
    </w:rPr>
  </w:style>
  <w:style w:type="paragraph" w:customStyle="1" w:styleId="13">
    <w:name w:val="Абзац списка1"/>
    <w:basedOn w:val="a"/>
    <w:rsid w:val="00B62004"/>
    <w:pPr>
      <w:ind w:left="720"/>
      <w:contextualSpacing/>
    </w:pPr>
    <w:rPr>
      <w:rFonts w:ascii="Calibri" w:eastAsia="Times New Roman" w:hAnsi="Calibri" w:cs="Times New Roman"/>
    </w:rPr>
  </w:style>
  <w:style w:type="table" w:customStyle="1" w:styleId="14">
    <w:name w:val="Сетка таблицы1"/>
    <w:basedOn w:val="a1"/>
    <w:rsid w:val="008A78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аголовок 11"/>
    <w:qFormat/>
    <w:rsid w:val="002C2BE3"/>
    <w:pPr>
      <w:keepNext/>
      <w:numPr>
        <w:numId w:val="27"/>
      </w:numPr>
      <w:spacing w:before="240" w:after="60" w:line="240" w:lineRule="auto"/>
      <w:outlineLvl w:val="0"/>
    </w:pPr>
    <w:rPr>
      <w:rFonts w:ascii="Arial" w:eastAsia="Times New Roman" w:hAnsi="Arial" w:cs="Arial"/>
      <w:b/>
      <w:bCs/>
      <w:sz w:val="32"/>
      <w:szCs w:val="32"/>
      <w:lang w:eastAsia="zh-CN"/>
    </w:rPr>
  </w:style>
  <w:style w:type="paragraph" w:customStyle="1" w:styleId="ConsPlusNonformat">
    <w:name w:val="ConsPlusNonformat"/>
    <w:rsid w:val="002C2BE3"/>
    <w:pPr>
      <w:spacing w:after="0" w:line="240" w:lineRule="auto"/>
    </w:pPr>
    <w:rPr>
      <w:rFonts w:ascii="Courier New" w:eastAsia="Times New Roman" w:hAnsi="Courier New" w:cs="Courier New"/>
      <w:sz w:val="20"/>
      <w:szCs w:val="20"/>
      <w:lang w:eastAsia="zh-CN"/>
    </w:rPr>
  </w:style>
  <w:style w:type="character" w:styleId="af4">
    <w:name w:val="Emphasis"/>
    <w:uiPriority w:val="20"/>
    <w:qFormat/>
    <w:rsid w:val="00703F6B"/>
    <w:rPr>
      <w:i/>
      <w:iCs/>
    </w:rPr>
  </w:style>
  <w:style w:type="character" w:customStyle="1" w:styleId="15">
    <w:name w:val="Гиперссылка1"/>
    <w:rsid w:val="00A60023"/>
  </w:style>
  <w:style w:type="character" w:customStyle="1" w:styleId="21">
    <w:name w:val="Гиперссылка2"/>
    <w:rsid w:val="00063BBD"/>
  </w:style>
  <w:style w:type="paragraph" w:customStyle="1" w:styleId="16">
    <w:name w:val="Основной текст1"/>
    <w:link w:val="af5"/>
    <w:rsid w:val="00441F0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character" w:customStyle="1" w:styleId="af5">
    <w:name w:val="Основной текст_"/>
    <w:link w:val="16"/>
    <w:rsid w:val="00C76D6A"/>
    <w:rPr>
      <w:rFonts w:ascii="Times New Roman" w:eastAsia="Times New Roman" w:hAnsi="Times New Roman" w:cs="Times New Roman"/>
      <w:sz w:val="28"/>
      <w:szCs w:val="20"/>
      <w:lang w:eastAsia="ru-RU"/>
    </w:rPr>
  </w:style>
  <w:style w:type="paragraph" w:customStyle="1" w:styleId="consplusnormal1">
    <w:name w:val="consplusnormal"/>
    <w:basedOn w:val="a"/>
    <w:uiPriority w:val="99"/>
    <w:semiHidden/>
    <w:rsid w:val="00CF4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CF4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DB8"/>
  </w:style>
  <w:style w:type="paragraph" w:styleId="1">
    <w:name w:val="heading 1"/>
    <w:basedOn w:val="a"/>
    <w:next w:val="a"/>
    <w:link w:val="10"/>
    <w:uiPriority w:val="9"/>
    <w:qFormat/>
    <w:rsid w:val="00706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91203"/>
    <w:pPr>
      <w:keepNext/>
      <w:spacing w:before="240" w:after="60" w:line="240" w:lineRule="auto"/>
      <w:outlineLvl w:val="1"/>
    </w:pPr>
    <w:rPr>
      <w:rFonts w:ascii="Arial" w:eastAsia="Calibri"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DB8"/>
    <w:rPr>
      <w:color w:val="0000FF" w:themeColor="hyperlink"/>
      <w:u w:val="single"/>
    </w:rPr>
  </w:style>
  <w:style w:type="paragraph" w:styleId="a4">
    <w:name w:val="Balloon Text"/>
    <w:basedOn w:val="a"/>
    <w:link w:val="a5"/>
    <w:uiPriority w:val="99"/>
    <w:semiHidden/>
    <w:unhideWhenUsed/>
    <w:rsid w:val="00922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DB8"/>
    <w:rPr>
      <w:rFonts w:ascii="Tahoma" w:hAnsi="Tahoma" w:cs="Tahoma"/>
      <w:sz w:val="16"/>
      <w:szCs w:val="16"/>
    </w:rPr>
  </w:style>
  <w:style w:type="paragraph" w:styleId="a6">
    <w:name w:val="No Spacing"/>
    <w:link w:val="a7"/>
    <w:uiPriority w:val="1"/>
    <w:qFormat/>
    <w:rsid w:val="00812107"/>
    <w:pPr>
      <w:spacing w:after="0" w:line="240" w:lineRule="auto"/>
    </w:pPr>
  </w:style>
  <w:style w:type="paragraph" w:customStyle="1" w:styleId="ConsPlusNormal">
    <w:name w:val="ConsPlusNormal"/>
    <w:link w:val="ConsPlusNormal0"/>
    <w:rsid w:val="008121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ody Text"/>
    <w:basedOn w:val="a"/>
    <w:link w:val="a9"/>
    <w:rsid w:val="00812107"/>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81210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812107"/>
    <w:rPr>
      <w:rFonts w:ascii="Arial" w:eastAsia="Times New Roman" w:hAnsi="Arial" w:cs="Arial"/>
      <w:sz w:val="20"/>
      <w:szCs w:val="20"/>
      <w:lang w:eastAsia="ru-RU"/>
    </w:rPr>
  </w:style>
  <w:style w:type="table" w:styleId="aa">
    <w:name w:val="Table Grid"/>
    <w:basedOn w:val="a1"/>
    <w:uiPriority w:val="59"/>
    <w:rsid w:val="00812107"/>
    <w:pPr>
      <w:suppressAutoHyphens/>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865B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5B8C"/>
  </w:style>
  <w:style w:type="paragraph" w:styleId="ad">
    <w:name w:val="footer"/>
    <w:basedOn w:val="a"/>
    <w:link w:val="ae"/>
    <w:uiPriority w:val="99"/>
    <w:unhideWhenUsed/>
    <w:rsid w:val="00865B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5B8C"/>
  </w:style>
  <w:style w:type="paragraph" w:styleId="af">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unhideWhenUsed/>
    <w:qFormat/>
    <w:rsid w:val="00865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91203"/>
    <w:rPr>
      <w:rFonts w:ascii="Arial" w:eastAsia="Calibri" w:hAnsi="Arial" w:cs="Times New Roman"/>
      <w:b/>
      <w:bCs/>
      <w:i/>
      <w:iCs/>
      <w:sz w:val="28"/>
      <w:szCs w:val="28"/>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
    <w:locked/>
    <w:rsid w:val="00BA7738"/>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738"/>
  </w:style>
  <w:style w:type="character" w:customStyle="1" w:styleId="10">
    <w:name w:val="Заголовок 1 Знак"/>
    <w:basedOn w:val="a0"/>
    <w:link w:val="1"/>
    <w:uiPriority w:val="9"/>
    <w:rsid w:val="007062CA"/>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7062CA"/>
    <w:pPr>
      <w:widowControl w:val="0"/>
      <w:autoSpaceDE w:val="0"/>
      <w:autoSpaceDN w:val="0"/>
      <w:spacing w:after="0" w:line="240" w:lineRule="auto"/>
      <w:ind w:left="101" w:firstLine="540"/>
    </w:pPr>
    <w:rPr>
      <w:rFonts w:ascii="Times New Roman" w:eastAsia="Times New Roman" w:hAnsi="Times New Roman" w:cs="Times New Roman"/>
    </w:rPr>
  </w:style>
  <w:style w:type="table" w:customStyle="1" w:styleId="TableNormal">
    <w:name w:val="Table Normal"/>
    <w:uiPriority w:val="2"/>
    <w:semiHidden/>
    <w:unhideWhenUsed/>
    <w:qFormat/>
    <w:rsid w:val="00706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62CA"/>
    <w:pPr>
      <w:widowControl w:val="0"/>
      <w:autoSpaceDE w:val="0"/>
      <w:autoSpaceDN w:val="0"/>
      <w:spacing w:after="0" w:line="240" w:lineRule="auto"/>
    </w:pPr>
    <w:rPr>
      <w:rFonts w:ascii="Times New Roman" w:eastAsia="Times New Roman" w:hAnsi="Times New Roman" w:cs="Times New Roman"/>
    </w:rPr>
  </w:style>
  <w:style w:type="paragraph" w:customStyle="1" w:styleId="paragraph">
    <w:name w:val="paragraph"/>
    <w:basedOn w:val="a"/>
    <w:rsid w:val="005571F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Normal">
    <w:name w:val="ConsNormal"/>
    <w:rsid w:val="00170194"/>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styleId="af1">
    <w:name w:val="Body Text Indent"/>
    <w:basedOn w:val="a"/>
    <w:link w:val="af2"/>
    <w:uiPriority w:val="99"/>
    <w:semiHidden/>
    <w:unhideWhenUsed/>
    <w:rsid w:val="00170194"/>
    <w:pPr>
      <w:spacing w:after="120"/>
      <w:ind w:left="283"/>
    </w:pPr>
  </w:style>
  <w:style w:type="character" w:customStyle="1" w:styleId="af2">
    <w:name w:val="Основной текст с отступом Знак"/>
    <w:basedOn w:val="a0"/>
    <w:link w:val="af1"/>
    <w:uiPriority w:val="99"/>
    <w:semiHidden/>
    <w:rsid w:val="00170194"/>
  </w:style>
  <w:style w:type="paragraph" w:customStyle="1" w:styleId="ConsPlusTitle">
    <w:name w:val="ConsPlusTitle"/>
    <w:rsid w:val="00170194"/>
    <w:pPr>
      <w:widowControl w:val="0"/>
      <w:autoSpaceDE w:val="0"/>
      <w:autoSpaceDN w:val="0"/>
      <w:spacing w:after="0" w:line="240" w:lineRule="auto"/>
    </w:pPr>
    <w:rPr>
      <w:rFonts w:ascii="Calibri" w:eastAsia="Times New Roman" w:hAnsi="Calibri" w:cs="Calibri"/>
      <w:b/>
      <w:szCs w:val="20"/>
      <w:lang w:eastAsia="ru-RU"/>
    </w:rPr>
  </w:style>
  <w:style w:type="character" w:styleId="af3">
    <w:name w:val="Strong"/>
    <w:qFormat/>
    <w:rsid w:val="00170194"/>
    <w:rPr>
      <w:b/>
      <w:bCs/>
    </w:rPr>
  </w:style>
  <w:style w:type="paragraph" w:customStyle="1" w:styleId="Default">
    <w:name w:val="Default"/>
    <w:rsid w:val="00F123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3">
    <w:name w:val="Char Style 3"/>
    <w:basedOn w:val="a0"/>
    <w:link w:val="Style2"/>
    <w:locked/>
    <w:rsid w:val="00904928"/>
    <w:rPr>
      <w:sz w:val="28"/>
      <w:szCs w:val="28"/>
    </w:rPr>
  </w:style>
  <w:style w:type="paragraph" w:customStyle="1" w:styleId="Style2">
    <w:name w:val="Style 2"/>
    <w:basedOn w:val="a"/>
    <w:link w:val="CharStyle3"/>
    <w:rsid w:val="00904928"/>
    <w:pPr>
      <w:widowControl w:val="0"/>
      <w:spacing w:after="0" w:line="240" w:lineRule="auto"/>
      <w:ind w:firstLine="400"/>
    </w:pPr>
    <w:rPr>
      <w:sz w:val="28"/>
      <w:szCs w:val="28"/>
    </w:rPr>
  </w:style>
  <w:style w:type="character" w:customStyle="1" w:styleId="a7">
    <w:name w:val="Без интервала Знак"/>
    <w:link w:val="a6"/>
    <w:uiPriority w:val="1"/>
    <w:locked/>
    <w:rsid w:val="00904928"/>
  </w:style>
  <w:style w:type="paragraph" w:customStyle="1" w:styleId="12">
    <w:name w:val="Без интервала1"/>
    <w:next w:val="a6"/>
    <w:uiPriority w:val="99"/>
    <w:qFormat/>
    <w:rsid w:val="00904928"/>
    <w:pPr>
      <w:spacing w:after="0" w:line="240" w:lineRule="auto"/>
    </w:pPr>
    <w:rPr>
      <w:rFonts w:ascii="Calibri" w:eastAsia="Times New Roman" w:hAnsi="Calibri" w:cs="Times New Roman"/>
      <w:lang w:eastAsia="ru-RU"/>
    </w:rPr>
  </w:style>
  <w:style w:type="paragraph" w:customStyle="1" w:styleId="13">
    <w:name w:val="Абзац списка1"/>
    <w:basedOn w:val="a"/>
    <w:rsid w:val="00B62004"/>
    <w:pPr>
      <w:ind w:left="720"/>
      <w:contextualSpacing/>
    </w:pPr>
    <w:rPr>
      <w:rFonts w:ascii="Calibri" w:eastAsia="Times New Roman" w:hAnsi="Calibri" w:cs="Times New Roman"/>
    </w:rPr>
  </w:style>
  <w:style w:type="table" w:customStyle="1" w:styleId="14">
    <w:name w:val="Сетка таблицы1"/>
    <w:basedOn w:val="a1"/>
    <w:rsid w:val="008A7897"/>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аголовок 11"/>
    <w:qFormat/>
    <w:rsid w:val="002C2BE3"/>
    <w:pPr>
      <w:keepNext/>
      <w:numPr>
        <w:numId w:val="27"/>
      </w:numPr>
      <w:spacing w:before="240" w:after="60" w:line="240" w:lineRule="auto"/>
      <w:outlineLvl w:val="0"/>
    </w:pPr>
    <w:rPr>
      <w:rFonts w:ascii="Arial" w:eastAsia="Times New Roman" w:hAnsi="Arial" w:cs="Arial"/>
      <w:b/>
      <w:bCs/>
      <w:sz w:val="32"/>
      <w:szCs w:val="32"/>
      <w:lang w:eastAsia="zh-CN"/>
    </w:rPr>
  </w:style>
  <w:style w:type="paragraph" w:customStyle="1" w:styleId="ConsPlusNonformat">
    <w:name w:val="ConsPlusNonformat"/>
    <w:rsid w:val="002C2BE3"/>
    <w:pPr>
      <w:spacing w:after="0" w:line="240" w:lineRule="auto"/>
    </w:pPr>
    <w:rPr>
      <w:rFonts w:ascii="Courier New" w:eastAsia="Times New Roman" w:hAnsi="Courier New" w:cs="Courier New"/>
      <w:sz w:val="20"/>
      <w:szCs w:val="20"/>
      <w:lang w:eastAsia="zh-CN"/>
    </w:rPr>
  </w:style>
  <w:style w:type="character" w:styleId="af4">
    <w:name w:val="Emphasis"/>
    <w:uiPriority w:val="20"/>
    <w:qFormat/>
    <w:rsid w:val="00703F6B"/>
    <w:rPr>
      <w:i/>
      <w:iCs/>
    </w:rPr>
  </w:style>
  <w:style w:type="character" w:customStyle="1" w:styleId="15">
    <w:name w:val="Гиперссылка1"/>
    <w:rsid w:val="00A60023"/>
  </w:style>
  <w:style w:type="character" w:customStyle="1" w:styleId="21">
    <w:name w:val="Гиперссылка2"/>
    <w:rsid w:val="00063BBD"/>
  </w:style>
  <w:style w:type="paragraph" w:customStyle="1" w:styleId="16">
    <w:name w:val="Основной текст1"/>
    <w:link w:val="af5"/>
    <w:rsid w:val="00441F0A"/>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7"/>
      <w:contextualSpacing/>
      <w:jc w:val="both"/>
    </w:pPr>
    <w:rPr>
      <w:rFonts w:ascii="Times New Roman" w:eastAsia="Times New Roman" w:hAnsi="Times New Roman" w:cs="Times New Roman"/>
      <w:sz w:val="28"/>
      <w:szCs w:val="20"/>
      <w:lang w:eastAsia="ru-RU"/>
    </w:rPr>
  </w:style>
  <w:style w:type="character" w:customStyle="1" w:styleId="af5">
    <w:name w:val="Основной текст_"/>
    <w:link w:val="16"/>
    <w:rsid w:val="00C76D6A"/>
    <w:rPr>
      <w:rFonts w:ascii="Times New Roman" w:eastAsia="Times New Roman" w:hAnsi="Times New Roman" w:cs="Times New Roman"/>
      <w:sz w:val="28"/>
      <w:szCs w:val="20"/>
      <w:lang w:eastAsia="ru-RU"/>
    </w:rPr>
  </w:style>
  <w:style w:type="paragraph" w:customStyle="1" w:styleId="consplusnormal1">
    <w:name w:val="consplusnormal"/>
    <w:basedOn w:val="a"/>
    <w:uiPriority w:val="99"/>
    <w:semiHidden/>
    <w:rsid w:val="00CF46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semiHidden/>
    <w:rsid w:val="00CF46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345">
      <w:bodyDiv w:val="1"/>
      <w:marLeft w:val="0"/>
      <w:marRight w:val="0"/>
      <w:marTop w:val="0"/>
      <w:marBottom w:val="0"/>
      <w:divBdr>
        <w:top w:val="none" w:sz="0" w:space="0" w:color="auto"/>
        <w:left w:val="none" w:sz="0" w:space="0" w:color="auto"/>
        <w:bottom w:val="none" w:sz="0" w:space="0" w:color="auto"/>
        <w:right w:val="none" w:sz="0" w:space="0" w:color="auto"/>
      </w:divBdr>
    </w:div>
    <w:div w:id="98070294">
      <w:bodyDiv w:val="1"/>
      <w:marLeft w:val="0"/>
      <w:marRight w:val="0"/>
      <w:marTop w:val="0"/>
      <w:marBottom w:val="0"/>
      <w:divBdr>
        <w:top w:val="none" w:sz="0" w:space="0" w:color="auto"/>
        <w:left w:val="none" w:sz="0" w:space="0" w:color="auto"/>
        <w:bottom w:val="none" w:sz="0" w:space="0" w:color="auto"/>
        <w:right w:val="none" w:sz="0" w:space="0" w:color="auto"/>
      </w:divBdr>
    </w:div>
    <w:div w:id="147286456">
      <w:bodyDiv w:val="1"/>
      <w:marLeft w:val="0"/>
      <w:marRight w:val="0"/>
      <w:marTop w:val="0"/>
      <w:marBottom w:val="0"/>
      <w:divBdr>
        <w:top w:val="none" w:sz="0" w:space="0" w:color="auto"/>
        <w:left w:val="none" w:sz="0" w:space="0" w:color="auto"/>
        <w:bottom w:val="none" w:sz="0" w:space="0" w:color="auto"/>
        <w:right w:val="none" w:sz="0" w:space="0" w:color="auto"/>
      </w:divBdr>
    </w:div>
    <w:div w:id="186481448">
      <w:bodyDiv w:val="1"/>
      <w:marLeft w:val="0"/>
      <w:marRight w:val="0"/>
      <w:marTop w:val="0"/>
      <w:marBottom w:val="0"/>
      <w:divBdr>
        <w:top w:val="none" w:sz="0" w:space="0" w:color="auto"/>
        <w:left w:val="none" w:sz="0" w:space="0" w:color="auto"/>
        <w:bottom w:val="none" w:sz="0" w:space="0" w:color="auto"/>
        <w:right w:val="none" w:sz="0" w:space="0" w:color="auto"/>
      </w:divBdr>
    </w:div>
    <w:div w:id="260916310">
      <w:bodyDiv w:val="1"/>
      <w:marLeft w:val="0"/>
      <w:marRight w:val="0"/>
      <w:marTop w:val="0"/>
      <w:marBottom w:val="0"/>
      <w:divBdr>
        <w:top w:val="none" w:sz="0" w:space="0" w:color="auto"/>
        <w:left w:val="none" w:sz="0" w:space="0" w:color="auto"/>
        <w:bottom w:val="none" w:sz="0" w:space="0" w:color="auto"/>
        <w:right w:val="none" w:sz="0" w:space="0" w:color="auto"/>
      </w:divBdr>
    </w:div>
    <w:div w:id="401955012">
      <w:bodyDiv w:val="1"/>
      <w:marLeft w:val="0"/>
      <w:marRight w:val="0"/>
      <w:marTop w:val="0"/>
      <w:marBottom w:val="0"/>
      <w:divBdr>
        <w:top w:val="none" w:sz="0" w:space="0" w:color="auto"/>
        <w:left w:val="none" w:sz="0" w:space="0" w:color="auto"/>
        <w:bottom w:val="none" w:sz="0" w:space="0" w:color="auto"/>
        <w:right w:val="none" w:sz="0" w:space="0" w:color="auto"/>
      </w:divBdr>
    </w:div>
    <w:div w:id="546529595">
      <w:bodyDiv w:val="1"/>
      <w:marLeft w:val="0"/>
      <w:marRight w:val="0"/>
      <w:marTop w:val="0"/>
      <w:marBottom w:val="0"/>
      <w:divBdr>
        <w:top w:val="none" w:sz="0" w:space="0" w:color="auto"/>
        <w:left w:val="none" w:sz="0" w:space="0" w:color="auto"/>
        <w:bottom w:val="none" w:sz="0" w:space="0" w:color="auto"/>
        <w:right w:val="none" w:sz="0" w:space="0" w:color="auto"/>
      </w:divBdr>
    </w:div>
    <w:div w:id="562566513">
      <w:bodyDiv w:val="1"/>
      <w:marLeft w:val="0"/>
      <w:marRight w:val="0"/>
      <w:marTop w:val="0"/>
      <w:marBottom w:val="0"/>
      <w:divBdr>
        <w:top w:val="none" w:sz="0" w:space="0" w:color="auto"/>
        <w:left w:val="none" w:sz="0" w:space="0" w:color="auto"/>
        <w:bottom w:val="none" w:sz="0" w:space="0" w:color="auto"/>
        <w:right w:val="none" w:sz="0" w:space="0" w:color="auto"/>
      </w:divBdr>
    </w:div>
    <w:div w:id="567422358">
      <w:bodyDiv w:val="1"/>
      <w:marLeft w:val="0"/>
      <w:marRight w:val="0"/>
      <w:marTop w:val="0"/>
      <w:marBottom w:val="0"/>
      <w:divBdr>
        <w:top w:val="none" w:sz="0" w:space="0" w:color="auto"/>
        <w:left w:val="none" w:sz="0" w:space="0" w:color="auto"/>
        <w:bottom w:val="none" w:sz="0" w:space="0" w:color="auto"/>
        <w:right w:val="none" w:sz="0" w:space="0" w:color="auto"/>
      </w:divBdr>
    </w:div>
    <w:div w:id="646863691">
      <w:bodyDiv w:val="1"/>
      <w:marLeft w:val="0"/>
      <w:marRight w:val="0"/>
      <w:marTop w:val="0"/>
      <w:marBottom w:val="0"/>
      <w:divBdr>
        <w:top w:val="none" w:sz="0" w:space="0" w:color="auto"/>
        <w:left w:val="none" w:sz="0" w:space="0" w:color="auto"/>
        <w:bottom w:val="none" w:sz="0" w:space="0" w:color="auto"/>
        <w:right w:val="none" w:sz="0" w:space="0" w:color="auto"/>
      </w:divBdr>
    </w:div>
    <w:div w:id="689724142">
      <w:bodyDiv w:val="1"/>
      <w:marLeft w:val="0"/>
      <w:marRight w:val="0"/>
      <w:marTop w:val="0"/>
      <w:marBottom w:val="0"/>
      <w:divBdr>
        <w:top w:val="none" w:sz="0" w:space="0" w:color="auto"/>
        <w:left w:val="none" w:sz="0" w:space="0" w:color="auto"/>
        <w:bottom w:val="none" w:sz="0" w:space="0" w:color="auto"/>
        <w:right w:val="none" w:sz="0" w:space="0" w:color="auto"/>
      </w:divBdr>
    </w:div>
    <w:div w:id="755588871">
      <w:bodyDiv w:val="1"/>
      <w:marLeft w:val="0"/>
      <w:marRight w:val="0"/>
      <w:marTop w:val="0"/>
      <w:marBottom w:val="0"/>
      <w:divBdr>
        <w:top w:val="none" w:sz="0" w:space="0" w:color="auto"/>
        <w:left w:val="none" w:sz="0" w:space="0" w:color="auto"/>
        <w:bottom w:val="none" w:sz="0" w:space="0" w:color="auto"/>
        <w:right w:val="none" w:sz="0" w:space="0" w:color="auto"/>
      </w:divBdr>
    </w:div>
    <w:div w:id="809707041">
      <w:bodyDiv w:val="1"/>
      <w:marLeft w:val="0"/>
      <w:marRight w:val="0"/>
      <w:marTop w:val="0"/>
      <w:marBottom w:val="0"/>
      <w:divBdr>
        <w:top w:val="none" w:sz="0" w:space="0" w:color="auto"/>
        <w:left w:val="none" w:sz="0" w:space="0" w:color="auto"/>
        <w:bottom w:val="none" w:sz="0" w:space="0" w:color="auto"/>
        <w:right w:val="none" w:sz="0" w:space="0" w:color="auto"/>
      </w:divBdr>
    </w:div>
    <w:div w:id="822351405">
      <w:bodyDiv w:val="1"/>
      <w:marLeft w:val="0"/>
      <w:marRight w:val="0"/>
      <w:marTop w:val="0"/>
      <w:marBottom w:val="0"/>
      <w:divBdr>
        <w:top w:val="none" w:sz="0" w:space="0" w:color="auto"/>
        <w:left w:val="none" w:sz="0" w:space="0" w:color="auto"/>
        <w:bottom w:val="none" w:sz="0" w:space="0" w:color="auto"/>
        <w:right w:val="none" w:sz="0" w:space="0" w:color="auto"/>
      </w:divBdr>
    </w:div>
    <w:div w:id="858274701">
      <w:bodyDiv w:val="1"/>
      <w:marLeft w:val="0"/>
      <w:marRight w:val="0"/>
      <w:marTop w:val="0"/>
      <w:marBottom w:val="0"/>
      <w:divBdr>
        <w:top w:val="none" w:sz="0" w:space="0" w:color="auto"/>
        <w:left w:val="none" w:sz="0" w:space="0" w:color="auto"/>
        <w:bottom w:val="none" w:sz="0" w:space="0" w:color="auto"/>
        <w:right w:val="none" w:sz="0" w:space="0" w:color="auto"/>
      </w:divBdr>
    </w:div>
    <w:div w:id="918515082">
      <w:bodyDiv w:val="1"/>
      <w:marLeft w:val="0"/>
      <w:marRight w:val="0"/>
      <w:marTop w:val="0"/>
      <w:marBottom w:val="0"/>
      <w:divBdr>
        <w:top w:val="none" w:sz="0" w:space="0" w:color="auto"/>
        <w:left w:val="none" w:sz="0" w:space="0" w:color="auto"/>
        <w:bottom w:val="none" w:sz="0" w:space="0" w:color="auto"/>
        <w:right w:val="none" w:sz="0" w:space="0" w:color="auto"/>
      </w:divBdr>
    </w:div>
    <w:div w:id="969477392">
      <w:bodyDiv w:val="1"/>
      <w:marLeft w:val="0"/>
      <w:marRight w:val="0"/>
      <w:marTop w:val="0"/>
      <w:marBottom w:val="0"/>
      <w:divBdr>
        <w:top w:val="none" w:sz="0" w:space="0" w:color="auto"/>
        <w:left w:val="none" w:sz="0" w:space="0" w:color="auto"/>
        <w:bottom w:val="none" w:sz="0" w:space="0" w:color="auto"/>
        <w:right w:val="none" w:sz="0" w:space="0" w:color="auto"/>
      </w:divBdr>
    </w:div>
    <w:div w:id="1086222558">
      <w:bodyDiv w:val="1"/>
      <w:marLeft w:val="0"/>
      <w:marRight w:val="0"/>
      <w:marTop w:val="0"/>
      <w:marBottom w:val="0"/>
      <w:divBdr>
        <w:top w:val="none" w:sz="0" w:space="0" w:color="auto"/>
        <w:left w:val="none" w:sz="0" w:space="0" w:color="auto"/>
        <w:bottom w:val="none" w:sz="0" w:space="0" w:color="auto"/>
        <w:right w:val="none" w:sz="0" w:space="0" w:color="auto"/>
      </w:divBdr>
    </w:div>
    <w:div w:id="1097796634">
      <w:bodyDiv w:val="1"/>
      <w:marLeft w:val="0"/>
      <w:marRight w:val="0"/>
      <w:marTop w:val="0"/>
      <w:marBottom w:val="0"/>
      <w:divBdr>
        <w:top w:val="none" w:sz="0" w:space="0" w:color="auto"/>
        <w:left w:val="none" w:sz="0" w:space="0" w:color="auto"/>
        <w:bottom w:val="none" w:sz="0" w:space="0" w:color="auto"/>
        <w:right w:val="none" w:sz="0" w:space="0" w:color="auto"/>
      </w:divBdr>
    </w:div>
    <w:div w:id="1106803832">
      <w:bodyDiv w:val="1"/>
      <w:marLeft w:val="0"/>
      <w:marRight w:val="0"/>
      <w:marTop w:val="0"/>
      <w:marBottom w:val="0"/>
      <w:divBdr>
        <w:top w:val="none" w:sz="0" w:space="0" w:color="auto"/>
        <w:left w:val="none" w:sz="0" w:space="0" w:color="auto"/>
        <w:bottom w:val="none" w:sz="0" w:space="0" w:color="auto"/>
        <w:right w:val="none" w:sz="0" w:space="0" w:color="auto"/>
      </w:divBdr>
    </w:div>
    <w:div w:id="1184246896">
      <w:bodyDiv w:val="1"/>
      <w:marLeft w:val="0"/>
      <w:marRight w:val="0"/>
      <w:marTop w:val="0"/>
      <w:marBottom w:val="0"/>
      <w:divBdr>
        <w:top w:val="none" w:sz="0" w:space="0" w:color="auto"/>
        <w:left w:val="none" w:sz="0" w:space="0" w:color="auto"/>
        <w:bottom w:val="none" w:sz="0" w:space="0" w:color="auto"/>
        <w:right w:val="none" w:sz="0" w:space="0" w:color="auto"/>
      </w:divBdr>
    </w:div>
    <w:div w:id="1393507058">
      <w:bodyDiv w:val="1"/>
      <w:marLeft w:val="0"/>
      <w:marRight w:val="0"/>
      <w:marTop w:val="0"/>
      <w:marBottom w:val="0"/>
      <w:divBdr>
        <w:top w:val="none" w:sz="0" w:space="0" w:color="auto"/>
        <w:left w:val="none" w:sz="0" w:space="0" w:color="auto"/>
        <w:bottom w:val="none" w:sz="0" w:space="0" w:color="auto"/>
        <w:right w:val="none" w:sz="0" w:space="0" w:color="auto"/>
      </w:divBdr>
    </w:div>
    <w:div w:id="1459838970">
      <w:bodyDiv w:val="1"/>
      <w:marLeft w:val="0"/>
      <w:marRight w:val="0"/>
      <w:marTop w:val="0"/>
      <w:marBottom w:val="0"/>
      <w:divBdr>
        <w:top w:val="none" w:sz="0" w:space="0" w:color="auto"/>
        <w:left w:val="none" w:sz="0" w:space="0" w:color="auto"/>
        <w:bottom w:val="none" w:sz="0" w:space="0" w:color="auto"/>
        <w:right w:val="none" w:sz="0" w:space="0" w:color="auto"/>
      </w:divBdr>
    </w:div>
    <w:div w:id="1536235062">
      <w:bodyDiv w:val="1"/>
      <w:marLeft w:val="0"/>
      <w:marRight w:val="0"/>
      <w:marTop w:val="0"/>
      <w:marBottom w:val="0"/>
      <w:divBdr>
        <w:top w:val="none" w:sz="0" w:space="0" w:color="auto"/>
        <w:left w:val="none" w:sz="0" w:space="0" w:color="auto"/>
        <w:bottom w:val="none" w:sz="0" w:space="0" w:color="auto"/>
        <w:right w:val="none" w:sz="0" w:space="0" w:color="auto"/>
      </w:divBdr>
    </w:div>
    <w:div w:id="1547795108">
      <w:bodyDiv w:val="1"/>
      <w:marLeft w:val="0"/>
      <w:marRight w:val="0"/>
      <w:marTop w:val="0"/>
      <w:marBottom w:val="0"/>
      <w:divBdr>
        <w:top w:val="none" w:sz="0" w:space="0" w:color="auto"/>
        <w:left w:val="none" w:sz="0" w:space="0" w:color="auto"/>
        <w:bottom w:val="none" w:sz="0" w:space="0" w:color="auto"/>
        <w:right w:val="none" w:sz="0" w:space="0" w:color="auto"/>
      </w:divBdr>
    </w:div>
    <w:div w:id="1575702992">
      <w:bodyDiv w:val="1"/>
      <w:marLeft w:val="0"/>
      <w:marRight w:val="0"/>
      <w:marTop w:val="0"/>
      <w:marBottom w:val="0"/>
      <w:divBdr>
        <w:top w:val="none" w:sz="0" w:space="0" w:color="auto"/>
        <w:left w:val="none" w:sz="0" w:space="0" w:color="auto"/>
        <w:bottom w:val="none" w:sz="0" w:space="0" w:color="auto"/>
        <w:right w:val="none" w:sz="0" w:space="0" w:color="auto"/>
      </w:divBdr>
    </w:div>
    <w:div w:id="1623073360">
      <w:bodyDiv w:val="1"/>
      <w:marLeft w:val="0"/>
      <w:marRight w:val="0"/>
      <w:marTop w:val="0"/>
      <w:marBottom w:val="0"/>
      <w:divBdr>
        <w:top w:val="none" w:sz="0" w:space="0" w:color="auto"/>
        <w:left w:val="none" w:sz="0" w:space="0" w:color="auto"/>
        <w:bottom w:val="none" w:sz="0" w:space="0" w:color="auto"/>
        <w:right w:val="none" w:sz="0" w:space="0" w:color="auto"/>
      </w:divBdr>
    </w:div>
    <w:div w:id="1673752435">
      <w:bodyDiv w:val="1"/>
      <w:marLeft w:val="0"/>
      <w:marRight w:val="0"/>
      <w:marTop w:val="0"/>
      <w:marBottom w:val="0"/>
      <w:divBdr>
        <w:top w:val="none" w:sz="0" w:space="0" w:color="auto"/>
        <w:left w:val="none" w:sz="0" w:space="0" w:color="auto"/>
        <w:bottom w:val="none" w:sz="0" w:space="0" w:color="auto"/>
        <w:right w:val="none" w:sz="0" w:space="0" w:color="auto"/>
      </w:divBdr>
    </w:div>
    <w:div w:id="1719166303">
      <w:bodyDiv w:val="1"/>
      <w:marLeft w:val="0"/>
      <w:marRight w:val="0"/>
      <w:marTop w:val="0"/>
      <w:marBottom w:val="0"/>
      <w:divBdr>
        <w:top w:val="none" w:sz="0" w:space="0" w:color="auto"/>
        <w:left w:val="none" w:sz="0" w:space="0" w:color="auto"/>
        <w:bottom w:val="none" w:sz="0" w:space="0" w:color="auto"/>
        <w:right w:val="none" w:sz="0" w:space="0" w:color="auto"/>
      </w:divBdr>
    </w:div>
    <w:div w:id="1721246456">
      <w:bodyDiv w:val="1"/>
      <w:marLeft w:val="0"/>
      <w:marRight w:val="0"/>
      <w:marTop w:val="0"/>
      <w:marBottom w:val="0"/>
      <w:divBdr>
        <w:top w:val="none" w:sz="0" w:space="0" w:color="auto"/>
        <w:left w:val="none" w:sz="0" w:space="0" w:color="auto"/>
        <w:bottom w:val="none" w:sz="0" w:space="0" w:color="auto"/>
        <w:right w:val="none" w:sz="0" w:space="0" w:color="auto"/>
      </w:divBdr>
    </w:div>
    <w:div w:id="1728912474">
      <w:bodyDiv w:val="1"/>
      <w:marLeft w:val="0"/>
      <w:marRight w:val="0"/>
      <w:marTop w:val="0"/>
      <w:marBottom w:val="0"/>
      <w:divBdr>
        <w:top w:val="none" w:sz="0" w:space="0" w:color="auto"/>
        <w:left w:val="none" w:sz="0" w:space="0" w:color="auto"/>
        <w:bottom w:val="none" w:sz="0" w:space="0" w:color="auto"/>
        <w:right w:val="none" w:sz="0" w:space="0" w:color="auto"/>
      </w:divBdr>
    </w:div>
    <w:div w:id="1744259689">
      <w:bodyDiv w:val="1"/>
      <w:marLeft w:val="0"/>
      <w:marRight w:val="0"/>
      <w:marTop w:val="0"/>
      <w:marBottom w:val="0"/>
      <w:divBdr>
        <w:top w:val="none" w:sz="0" w:space="0" w:color="auto"/>
        <w:left w:val="none" w:sz="0" w:space="0" w:color="auto"/>
        <w:bottom w:val="none" w:sz="0" w:space="0" w:color="auto"/>
        <w:right w:val="none" w:sz="0" w:space="0" w:color="auto"/>
      </w:divBdr>
    </w:div>
    <w:div w:id="1756432838">
      <w:bodyDiv w:val="1"/>
      <w:marLeft w:val="0"/>
      <w:marRight w:val="0"/>
      <w:marTop w:val="0"/>
      <w:marBottom w:val="0"/>
      <w:divBdr>
        <w:top w:val="none" w:sz="0" w:space="0" w:color="auto"/>
        <w:left w:val="none" w:sz="0" w:space="0" w:color="auto"/>
        <w:bottom w:val="none" w:sz="0" w:space="0" w:color="auto"/>
        <w:right w:val="none" w:sz="0" w:space="0" w:color="auto"/>
      </w:divBdr>
    </w:div>
    <w:div w:id="1765107916">
      <w:bodyDiv w:val="1"/>
      <w:marLeft w:val="0"/>
      <w:marRight w:val="0"/>
      <w:marTop w:val="0"/>
      <w:marBottom w:val="0"/>
      <w:divBdr>
        <w:top w:val="none" w:sz="0" w:space="0" w:color="auto"/>
        <w:left w:val="none" w:sz="0" w:space="0" w:color="auto"/>
        <w:bottom w:val="none" w:sz="0" w:space="0" w:color="auto"/>
        <w:right w:val="none" w:sz="0" w:space="0" w:color="auto"/>
      </w:divBdr>
    </w:div>
    <w:div w:id="1856918823">
      <w:bodyDiv w:val="1"/>
      <w:marLeft w:val="0"/>
      <w:marRight w:val="0"/>
      <w:marTop w:val="0"/>
      <w:marBottom w:val="0"/>
      <w:divBdr>
        <w:top w:val="none" w:sz="0" w:space="0" w:color="auto"/>
        <w:left w:val="none" w:sz="0" w:space="0" w:color="auto"/>
        <w:bottom w:val="none" w:sz="0" w:space="0" w:color="auto"/>
        <w:right w:val="none" w:sz="0" w:space="0" w:color="auto"/>
      </w:divBdr>
    </w:div>
    <w:div w:id="1862429919">
      <w:bodyDiv w:val="1"/>
      <w:marLeft w:val="0"/>
      <w:marRight w:val="0"/>
      <w:marTop w:val="0"/>
      <w:marBottom w:val="0"/>
      <w:divBdr>
        <w:top w:val="none" w:sz="0" w:space="0" w:color="auto"/>
        <w:left w:val="none" w:sz="0" w:space="0" w:color="auto"/>
        <w:bottom w:val="none" w:sz="0" w:space="0" w:color="auto"/>
        <w:right w:val="none" w:sz="0" w:space="0" w:color="auto"/>
      </w:divBdr>
    </w:div>
    <w:div w:id="1870533168">
      <w:bodyDiv w:val="1"/>
      <w:marLeft w:val="0"/>
      <w:marRight w:val="0"/>
      <w:marTop w:val="0"/>
      <w:marBottom w:val="0"/>
      <w:divBdr>
        <w:top w:val="none" w:sz="0" w:space="0" w:color="auto"/>
        <w:left w:val="none" w:sz="0" w:space="0" w:color="auto"/>
        <w:bottom w:val="none" w:sz="0" w:space="0" w:color="auto"/>
        <w:right w:val="none" w:sz="0" w:space="0" w:color="auto"/>
      </w:divBdr>
    </w:div>
    <w:div w:id="1950963833">
      <w:bodyDiv w:val="1"/>
      <w:marLeft w:val="0"/>
      <w:marRight w:val="0"/>
      <w:marTop w:val="0"/>
      <w:marBottom w:val="0"/>
      <w:divBdr>
        <w:top w:val="none" w:sz="0" w:space="0" w:color="auto"/>
        <w:left w:val="none" w:sz="0" w:space="0" w:color="auto"/>
        <w:bottom w:val="none" w:sz="0" w:space="0" w:color="auto"/>
        <w:right w:val="none" w:sz="0" w:space="0" w:color="auto"/>
      </w:divBdr>
    </w:div>
    <w:div w:id="2020617046">
      <w:bodyDiv w:val="1"/>
      <w:marLeft w:val="0"/>
      <w:marRight w:val="0"/>
      <w:marTop w:val="0"/>
      <w:marBottom w:val="0"/>
      <w:divBdr>
        <w:top w:val="none" w:sz="0" w:space="0" w:color="auto"/>
        <w:left w:val="none" w:sz="0" w:space="0" w:color="auto"/>
        <w:bottom w:val="none" w:sz="0" w:space="0" w:color="auto"/>
        <w:right w:val="none" w:sz="0" w:space="0" w:color="auto"/>
      </w:divBdr>
    </w:div>
    <w:div w:id="20238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r54.nalog.ru" TargetMode="External"/><Relationship Id="rId18" Type="http://schemas.openxmlformats.org/officeDocument/2006/relationships/hyperlink" Target="https://base.garant.ru/12177515/e88847e78ccd9fdb54482c7fa15982b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54gosuslugi.ru" TargetMode="External"/><Relationship Id="rId7" Type="http://schemas.openxmlformats.org/officeDocument/2006/relationships/footnotes" Target="footnotes.xml"/><Relationship Id="rId12" Type="http://schemas.openxmlformats.org/officeDocument/2006/relationships/hyperlink" Target="http://www.r54.nalog.ru/" TargetMode="External"/><Relationship Id="rId17" Type="http://schemas.openxmlformats.org/officeDocument/2006/relationships/hyperlink" Target="https://base.garant.ru/12177515/1cafb24d049dcd1e7707a22d98e9858f/" TargetMode="External"/><Relationship Id="rId25" Type="http://schemas.openxmlformats.org/officeDocument/2006/relationships/hyperlink" Target="http://pravo-search.minjust.ru:8080/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www.54gosuslugi.ru" TargetMode="External"/><Relationship Id="rId20" Type="http://schemas.openxmlformats.org/officeDocument/2006/relationships/hyperlink" Target="https://base.garant.ru/12177515/7a58987b486424ad79b62aa427dab1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vnoe_sovet@mail.ru" TargetMode="External"/><Relationship Id="rId24" Type="http://schemas.openxmlformats.org/officeDocument/2006/relationships/hyperlink" Target="http://pravo-search.minjust.ru:8080/bigs/showDocument.html?id=BBA0BFB1-06C7-4E50-A8D3-FE1045784BF1" TargetMode="External"/><Relationship Id="rId5" Type="http://schemas.openxmlformats.org/officeDocument/2006/relationships/settings" Target="settings.xml"/><Relationship Id="rId15" Type="http://schemas.openxmlformats.org/officeDocument/2006/relationships/hyperlink" Target="http://www.gks.ru/wps/wcm/connect/rosstat/rosstatsite/main/"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eader" Target="header2.xml"/><Relationship Id="rId10" Type="http://schemas.openxmlformats.org/officeDocument/2006/relationships/hyperlink" Target="https://travninskij.nso.ru/" TargetMode="External"/><Relationship Id="rId19" Type="http://schemas.openxmlformats.org/officeDocument/2006/relationships/hyperlink" Target="https://base.garant.ru/12177515/493aff9450b0b89b29b367693300b74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o54.rosreestr.ru/"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47D1-5D75-4830-AD12-854EA1DF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10818</Words>
  <Characters>61663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24</cp:revision>
  <cp:lastPrinted>2024-10-04T09:53:00Z</cp:lastPrinted>
  <dcterms:created xsi:type="dcterms:W3CDTF">2024-11-26T15:29:00Z</dcterms:created>
  <dcterms:modified xsi:type="dcterms:W3CDTF">2025-02-04T08:09:00Z</dcterms:modified>
</cp:coreProperties>
</file>