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78" w:rsidRDefault="00BA05DF" w:rsidP="009534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534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E17A5F" wp14:editId="3A2061E8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78" w:rsidRDefault="00953478" w:rsidP="009534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B2BB7" w:rsidRPr="00A92E81" w:rsidRDefault="00953478" w:rsidP="00357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81">
        <w:rPr>
          <w:rFonts w:ascii="Times New Roman" w:hAnsi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A92E81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A92E81">
        <w:rPr>
          <w:rFonts w:ascii="Times New Roman" w:hAnsi="Times New Roman"/>
          <w:b/>
          <w:sz w:val="24"/>
          <w:szCs w:val="24"/>
        </w:rPr>
        <w:t xml:space="preserve"> </w:t>
      </w:r>
      <w:r w:rsidR="0099340B" w:rsidRPr="00A92E81">
        <w:rPr>
          <w:rFonts w:ascii="Times New Roman" w:hAnsi="Times New Roman" w:cs="Times New Roman"/>
          <w:b/>
          <w:sz w:val="24"/>
          <w:szCs w:val="24"/>
        </w:rPr>
        <w:t>с</w:t>
      </w:r>
      <w:r w:rsidR="002B2BB7" w:rsidRPr="00A92E81">
        <w:rPr>
          <w:rFonts w:ascii="Times New Roman" w:hAnsi="Times New Roman" w:cs="Times New Roman"/>
          <w:b/>
          <w:sz w:val="24"/>
          <w:szCs w:val="24"/>
        </w:rPr>
        <w:t>ельсовета от  30.09.2023г. № 17</w:t>
      </w:r>
    </w:p>
    <w:p w:rsidR="008A2D8E" w:rsidRPr="00A92E81" w:rsidRDefault="008A2D8E" w:rsidP="00357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 xml:space="preserve"> </w:t>
      </w:r>
      <w:r w:rsidRPr="00A92E81">
        <w:rPr>
          <w:rFonts w:ascii="Times New Roman" w:hAnsi="Times New Roman" w:cs="Times New Roman"/>
          <w:b/>
          <w:noProof/>
          <w:sz w:val="24"/>
          <w:szCs w:val="24"/>
        </w:rPr>
        <w:t xml:space="preserve">Час Росреестра - в МФЦ: 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2E81">
        <w:rPr>
          <w:rFonts w:ascii="Times New Roman" w:hAnsi="Times New Roman" w:cs="Times New Roman"/>
          <w:b/>
          <w:noProof/>
          <w:sz w:val="24"/>
          <w:szCs w:val="24"/>
        </w:rPr>
        <w:t>специалисты Росреестра отвечают на вопросы заявителей</w:t>
      </w:r>
    </w:p>
    <w:p w:rsidR="002B2BB7" w:rsidRPr="00A92E81" w:rsidRDefault="002B2BB7" w:rsidP="00357E05">
      <w:pPr>
        <w:pStyle w:val="af8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сентября 2023 года с 14:00 до 15:00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МФЦ бесплатно проводятся консультации: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«Площадь Труда», площадь Труда, 1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«Советский», ул. Арбузова, 6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«Железнодорожный», ул. 1905 года, 83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г. Бердск, МФЦ г. Бердска, Радужный </w:t>
      </w:r>
      <w:proofErr w:type="gram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м-н</w:t>
      </w:r>
      <w:proofErr w:type="gram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7, корп. 1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Справка: «Час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МФЦ» - консультации специалистов </w:t>
      </w:r>
      <w:proofErr w:type="gram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proofErr w:type="gram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проводятся каждый четверг с 14:00 до 15:00 в филиалах МФЦ.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  МФЦ:  052, www.mfc-nso.ru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Справочная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8 800 100 34 34.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DD36BF" w:rsidRPr="00A92E81" w:rsidRDefault="00DD36BF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BB7" w:rsidRPr="00A92E81" w:rsidRDefault="002B2BB7" w:rsidP="00357E05">
      <w:pPr>
        <w:pStyle w:val="ac"/>
        <w:jc w:val="center"/>
        <w:rPr>
          <w:b/>
          <w:szCs w:val="24"/>
        </w:rPr>
      </w:pPr>
      <w:r w:rsidRPr="00A92E81">
        <w:rPr>
          <w:b/>
          <w:szCs w:val="24"/>
        </w:rPr>
        <w:t xml:space="preserve">Управление </w:t>
      </w:r>
      <w:proofErr w:type="spellStart"/>
      <w:r w:rsidRPr="00A92E81">
        <w:rPr>
          <w:b/>
          <w:szCs w:val="24"/>
        </w:rPr>
        <w:t>Росреестра</w:t>
      </w:r>
      <w:proofErr w:type="spellEnd"/>
      <w:r w:rsidRPr="00A92E81">
        <w:rPr>
          <w:b/>
          <w:szCs w:val="24"/>
        </w:rPr>
        <w:t xml:space="preserve"> по Новосибирской области предупреждает население о недопущении пала на землях сельскохозяйственного назначения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t xml:space="preserve">     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t xml:space="preserve">Управления </w:t>
      </w:r>
      <w:proofErr w:type="spellStart"/>
      <w:r w:rsidRPr="00A92E81">
        <w:rPr>
          <w:szCs w:val="24"/>
        </w:rPr>
        <w:t>Росреестра</w:t>
      </w:r>
      <w:proofErr w:type="spellEnd"/>
      <w:r w:rsidRPr="00A92E81">
        <w:rPr>
          <w:szCs w:val="24"/>
        </w:rPr>
        <w:t xml:space="preserve"> по Новосибирской области 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  <w:proofErr w:type="gramStart"/>
      <w:r w:rsidRPr="00A92E81">
        <w:rPr>
          <w:szCs w:val="24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A92E81">
        <w:rPr>
          <w:szCs w:val="24"/>
        </w:rPr>
        <w:t xml:space="preserve"> Министерством сельского хозяйства Российской Федерации. 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lastRenderedPageBreak/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A92E81">
        <w:rPr>
          <w:szCs w:val="24"/>
        </w:rPr>
        <w:t>возникшими</w:t>
      </w:r>
      <w:proofErr w:type="gramEnd"/>
      <w:r w:rsidRPr="00A92E81">
        <w:rPr>
          <w:szCs w:val="24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A92E81">
        <w:rPr>
          <w:szCs w:val="24"/>
        </w:rPr>
        <w:t>Росреестра</w:t>
      </w:r>
      <w:proofErr w:type="spellEnd"/>
      <w:r w:rsidRPr="00A92E81">
        <w:rPr>
          <w:szCs w:val="24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t xml:space="preserve">Работа Управления </w:t>
      </w:r>
      <w:proofErr w:type="spellStart"/>
      <w:r w:rsidRPr="00A92E81">
        <w:rPr>
          <w:szCs w:val="24"/>
        </w:rPr>
        <w:t>Росреестра</w:t>
      </w:r>
      <w:proofErr w:type="spellEnd"/>
      <w:r w:rsidRPr="00A92E81">
        <w:rPr>
          <w:szCs w:val="24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A92E81">
        <w:rPr>
          <w:szCs w:val="24"/>
        </w:rPr>
        <w:t>Россельхознадзора</w:t>
      </w:r>
      <w:proofErr w:type="spellEnd"/>
      <w:r w:rsidRPr="00A92E81">
        <w:rPr>
          <w:szCs w:val="24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A92E81">
        <w:rPr>
          <w:szCs w:val="24"/>
        </w:rPr>
        <w:t>Росреестра</w:t>
      </w:r>
      <w:proofErr w:type="spellEnd"/>
      <w:r w:rsidRPr="00A92E81">
        <w:rPr>
          <w:szCs w:val="24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t>- на Единый телефон экстренных служб – 112;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t>- в Пожарно-спасательную службу МЧС России – 101;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t>- «Единый телефон доверия» ГУ МЧС России по Новосибирской области - 8(383) 239-99-99;</w:t>
      </w:r>
    </w:p>
    <w:p w:rsidR="002B2BB7" w:rsidRPr="00A92E81" w:rsidRDefault="002B2BB7" w:rsidP="00357E05">
      <w:pPr>
        <w:pStyle w:val="ac"/>
        <w:jc w:val="both"/>
        <w:rPr>
          <w:szCs w:val="24"/>
        </w:rPr>
      </w:pPr>
    </w:p>
    <w:p w:rsidR="002B2BB7" w:rsidRPr="00A92E81" w:rsidRDefault="002B2BB7" w:rsidP="00357E05">
      <w:pPr>
        <w:pStyle w:val="ac"/>
        <w:jc w:val="both"/>
        <w:rPr>
          <w:szCs w:val="24"/>
        </w:rPr>
      </w:pPr>
      <w:r w:rsidRPr="00A92E81">
        <w:rPr>
          <w:szCs w:val="24"/>
        </w:rPr>
        <w:t xml:space="preserve">Управление </w:t>
      </w:r>
      <w:proofErr w:type="spellStart"/>
      <w:r w:rsidRPr="00A92E81">
        <w:rPr>
          <w:szCs w:val="24"/>
        </w:rPr>
        <w:t>Росреестра</w:t>
      </w:r>
      <w:proofErr w:type="spellEnd"/>
      <w:r w:rsidRPr="00A92E81">
        <w:rPr>
          <w:szCs w:val="24"/>
        </w:rPr>
        <w:t xml:space="preserve"> по Новосибирской области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2E81">
        <w:rPr>
          <w:rFonts w:ascii="Times New Roman" w:hAnsi="Times New Roman" w:cs="Times New Roman"/>
          <w:b/>
          <w:noProof/>
          <w:sz w:val="24"/>
          <w:szCs w:val="24"/>
        </w:rPr>
        <w:t>Росреестр научит пользоваться электронными сервисами</w:t>
      </w:r>
    </w:p>
    <w:p w:rsidR="002B2BB7" w:rsidRPr="00A92E81" w:rsidRDefault="002B2BB7" w:rsidP="00357E05">
      <w:pPr>
        <w:pStyle w:val="af8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Специалисты межмуниципального </w:t>
      </w:r>
      <w:proofErr w:type="spellStart"/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Бердского</w:t>
      </w:r>
      <w:proofErr w:type="spellEnd"/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отдела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</w:t>
      </w: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проводят для жителей города Бердска «Час электронных услуг </w:t>
      </w:r>
      <w:proofErr w:type="spellStart"/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услуги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предоставляются с использованием 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сервисов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rosreestr.gov.ru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единого портала государственных услуг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gosuslugi.ru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сайт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rosreestr.gov.ru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предлагает своим посетителям воспользоваться </w:t>
      </w: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электронными сервисами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направленными на решение различных вопросов. Например, государственная регистрация прав на недвижимое имущество и сделок с ним; постановка объектов недвижимого имущества на государственный 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кадастровый учет; получение сведений из Единого государственного реестра недвижимости (ЕГРН).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Каждую </w:t>
      </w: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среду с 14:00 до 15:00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Новосибирская область, город Бердск, ул. Островского, 53/1 для физических и юридических лиц проводятся практические занятия по предоставлению услуг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электронном виде. </w:t>
      </w: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Записаться на такое занятие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 телефону 8 (383 41) </w:t>
      </w: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3 07 97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программу обучения входит: </w:t>
      </w:r>
    </w:p>
    <w:p w:rsidR="002B2BB7" w:rsidRPr="00A92E81" w:rsidRDefault="002B2BB7" w:rsidP="00357E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основами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киберзопасности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безопасно общаться в цифровом пространстве и защитить себя от посягательств мошенников;</w:t>
      </w:r>
    </w:p>
    <w:p w:rsidR="002B2BB7" w:rsidRPr="00A92E81" w:rsidRDefault="002B2BB7" w:rsidP="00357E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сервисами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возможности получения услуг в электронном виде на Портале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сайте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Личном кабинете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(требования, возможности перспективы);</w:t>
      </w:r>
    </w:p>
    <w:p w:rsidR="002B2BB7" w:rsidRPr="00A92E81" w:rsidRDefault="002B2BB7" w:rsidP="00357E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и направление конкретного заявления </w:t>
      </w:r>
      <w:proofErr w:type="gram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примере</w:t>
      </w:r>
      <w:proofErr w:type="gram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себе </w:t>
      </w: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иметь телефон или ноутбук</w:t>
      </w: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выходом в интернет и </w:t>
      </w:r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наличие подтвержденной учетной записи на </w:t>
      </w:r>
      <w:proofErr w:type="spellStart"/>
      <w:r w:rsidRPr="00A92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Госуслугах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обеспечит возможность беспрепятственно войти в личный кабинет, сформировать и направить необходимое заявление.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по Новосибирской </w:t>
      </w:r>
      <w:proofErr w:type="spellStart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област</w:t>
      </w:r>
      <w:proofErr w:type="spellEnd"/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92E81">
        <w:rPr>
          <w:rFonts w:ascii="Times New Roman" w:hAnsi="Times New Roman" w:cs="Times New Roman"/>
          <w:b/>
          <w:noProof/>
          <w:sz w:val="24"/>
          <w:szCs w:val="24"/>
        </w:rPr>
        <w:t xml:space="preserve">Час Росреестра - в МФЦ: 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2E81">
        <w:rPr>
          <w:rFonts w:ascii="Times New Roman" w:hAnsi="Times New Roman" w:cs="Times New Roman"/>
          <w:b/>
          <w:noProof/>
          <w:sz w:val="24"/>
          <w:szCs w:val="24"/>
        </w:rPr>
        <w:t>специалисты Росреестра отвечают на вопросы заявителей</w:t>
      </w:r>
    </w:p>
    <w:p w:rsidR="002B2BB7" w:rsidRPr="00A92E81" w:rsidRDefault="002B2BB7" w:rsidP="00357E05">
      <w:pPr>
        <w:pStyle w:val="af8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сентября 2023 года с 14:00 до 15:00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МФЦ бесплатно проводятся консультации: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«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Зыряновский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ул.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Зыряновская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63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Дзержинского района, пр. Дзержинского, 16 (здание администрации Дзержинского района г. Новосибирска)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Татарск, МФЦ Татарского района, ул. Ленина, 80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Справка: «Час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МФЦ» - консультации специалистов </w:t>
      </w:r>
      <w:proofErr w:type="gram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proofErr w:type="gram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проводятся каждый четверг с 14:00 до 15:00 в филиалах МФЦ. 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  МФЦ:  052, www.mfc-nso.ru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Справочная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8 800 100 34 34.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left="450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81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2B2BB7" w:rsidRPr="00A92E81" w:rsidRDefault="002B2BB7" w:rsidP="00357E05">
      <w:pPr>
        <w:spacing w:after="0" w:line="240" w:lineRule="auto"/>
        <w:ind w:firstLine="4596"/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 xml:space="preserve">на странице Управления </w:t>
      </w:r>
      <w:proofErr w:type="spellStart"/>
      <w:r w:rsidRPr="00A92E8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</w:p>
    <w:p w:rsidR="002B2BB7" w:rsidRPr="00A92E81" w:rsidRDefault="002B2BB7" w:rsidP="00357E05">
      <w:pPr>
        <w:spacing w:after="0" w:line="240" w:lineRule="auto"/>
        <w:ind w:firstLine="4596"/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>по Новосибирской области</w:t>
      </w:r>
    </w:p>
    <w:p w:rsidR="002B2BB7" w:rsidRPr="00A92E81" w:rsidRDefault="002B2BB7" w:rsidP="00357E05">
      <w:pPr>
        <w:spacing w:after="0" w:line="240" w:lineRule="auto"/>
        <w:ind w:firstLine="4596"/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Pr="00A92E81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</w:p>
    <w:p w:rsidR="002B2BB7" w:rsidRPr="00A92E81" w:rsidRDefault="002B2BB7" w:rsidP="00357E05">
      <w:pPr>
        <w:spacing w:after="0" w:line="240" w:lineRule="auto"/>
        <w:ind w:firstLine="4596"/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>в сети Интернет</w:t>
      </w:r>
    </w:p>
    <w:p w:rsidR="002B2BB7" w:rsidRPr="00A92E81" w:rsidRDefault="002B2BB7" w:rsidP="00357E05">
      <w:pPr>
        <w:spacing w:after="0" w:line="240" w:lineRule="auto"/>
        <w:ind w:firstLine="4596"/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>(раздел «Новости»)</w:t>
      </w:r>
    </w:p>
    <w:p w:rsidR="002B2BB7" w:rsidRPr="00A92E81" w:rsidRDefault="002B2BB7" w:rsidP="00357E05">
      <w:pPr>
        <w:spacing w:after="0" w:line="240" w:lineRule="auto"/>
        <w:ind w:firstLine="4596"/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 xml:space="preserve">     _______________  Н.С. </w:t>
      </w:r>
      <w:proofErr w:type="spellStart"/>
      <w:r w:rsidRPr="00A92E81">
        <w:rPr>
          <w:rFonts w:ascii="Times New Roman" w:hAnsi="Times New Roman" w:cs="Times New Roman"/>
          <w:sz w:val="24"/>
          <w:szCs w:val="24"/>
        </w:rPr>
        <w:t>Ивчатова</w:t>
      </w:r>
      <w:proofErr w:type="spellEnd"/>
    </w:p>
    <w:p w:rsidR="002B2BB7" w:rsidRPr="00A92E81" w:rsidRDefault="002B2BB7" w:rsidP="00357E05">
      <w:pPr>
        <w:spacing w:after="0" w:line="240" w:lineRule="auto"/>
        <w:ind w:firstLine="4596"/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2B2BB7" w:rsidRPr="00A92E81" w:rsidRDefault="002B2BB7" w:rsidP="00357E05">
      <w:pPr>
        <w:tabs>
          <w:tab w:val="left" w:pos="4488"/>
        </w:tabs>
        <w:spacing w:after="0" w:line="240" w:lineRule="auto"/>
        <w:ind w:firstLine="4596"/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 xml:space="preserve"> «</w:t>
      </w:r>
      <w:r w:rsidRPr="00A92E81">
        <w:rPr>
          <w:rFonts w:ascii="Times New Roman" w:hAnsi="Times New Roman" w:cs="Times New Roman"/>
          <w:sz w:val="24"/>
          <w:szCs w:val="24"/>
          <w:u w:val="single"/>
        </w:rPr>
        <w:t xml:space="preserve">     »                 </w:t>
      </w:r>
      <w:r w:rsidRPr="00A92E81">
        <w:rPr>
          <w:rFonts w:ascii="Times New Roman" w:hAnsi="Times New Roman" w:cs="Times New Roman"/>
          <w:sz w:val="24"/>
          <w:szCs w:val="24"/>
        </w:rPr>
        <w:t>2023 г.</w:t>
      </w:r>
    </w:p>
    <w:p w:rsidR="002B2BB7" w:rsidRPr="00A92E81" w:rsidRDefault="002B2BB7" w:rsidP="00357E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2BB7" w:rsidRPr="00A92E81" w:rsidRDefault="002B2BB7" w:rsidP="00357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персональных данных правообладателей стали доступнее определенному кругу лиц</w:t>
      </w: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E8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 1 марта 2023 года выписки из Единого государственного реестра недвижимости (далее – ЕГРН) с данными о владельцах недвижимости доступны только ограниченному перечню лиц, таким как собственнику объекта, его супругу, наследникам, арендаторам, государственным органам, кадастровым инженерам.</w:t>
      </w: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E81">
        <w:rPr>
          <w:rFonts w:ascii="Times New Roman" w:hAnsi="Times New Roman" w:cs="Times New Roman"/>
          <w:bCs/>
          <w:color w:val="000000"/>
          <w:sz w:val="24"/>
          <w:szCs w:val="24"/>
        </w:rPr>
        <w:t>В Закон о регистрации внесены изменения, вступившие в силу 31 июля 2023 года, которые сделали доступнее сведения о персональных данных собственников недвижимости для следующих лиц:</w:t>
      </w: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E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правообладателей земельных участков, в отношении владельцев расположенных на таком участке объектов капитального строительства или помещений, </w:t>
      </w:r>
      <w:proofErr w:type="spellStart"/>
      <w:r w:rsidRPr="00A92E81">
        <w:rPr>
          <w:rFonts w:ascii="Times New Roman" w:hAnsi="Times New Roman" w:cs="Times New Roman"/>
          <w:bCs/>
          <w:color w:val="000000"/>
          <w:sz w:val="24"/>
          <w:szCs w:val="24"/>
        </w:rPr>
        <w:t>машино</w:t>
      </w:r>
      <w:proofErr w:type="spellEnd"/>
      <w:r w:rsidRPr="00A92E81">
        <w:rPr>
          <w:rFonts w:ascii="Times New Roman" w:hAnsi="Times New Roman" w:cs="Times New Roman"/>
          <w:bCs/>
          <w:color w:val="000000"/>
          <w:sz w:val="24"/>
          <w:szCs w:val="24"/>
        </w:rPr>
        <w:t>-мест, расположенных в здании или сооружении, при условии, что в ЕГРН содержатся сведения о расположении объекта на земельном участке, а также сведения о расположении помещений в здании;</w:t>
      </w: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E81">
        <w:rPr>
          <w:rFonts w:ascii="Times New Roman" w:hAnsi="Times New Roman" w:cs="Times New Roman"/>
          <w:bCs/>
          <w:color w:val="000000"/>
          <w:sz w:val="24"/>
          <w:szCs w:val="24"/>
        </w:rPr>
        <w:t>- собственников иных комнат в квартире, при условии, что в ЕГРН содержатся сведения о расположении таких комнат в квартире, а также зарегистрированы права данных лиц на них;</w:t>
      </w: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E81">
        <w:rPr>
          <w:rFonts w:ascii="Times New Roman" w:hAnsi="Times New Roman" w:cs="Times New Roman"/>
          <w:bCs/>
          <w:color w:val="000000"/>
          <w:sz w:val="24"/>
          <w:szCs w:val="24"/>
        </w:rPr>
        <w:t>- застройщиков об участнике долевого строительства по договору долевого участия (далее – ДДУ) или по договору об уступке прав требований по ДДУ, при условии, что застройщик является стороной по этому договору;</w:t>
      </w: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E81">
        <w:rPr>
          <w:rFonts w:ascii="Times New Roman" w:hAnsi="Times New Roman" w:cs="Times New Roman"/>
          <w:bCs/>
          <w:color w:val="000000"/>
          <w:sz w:val="24"/>
          <w:szCs w:val="24"/>
        </w:rPr>
        <w:t>- участников долевого строительства по ДДУ в отношении гражданина, являющегося также участником (стороной сделки) по этому договору.</w:t>
      </w: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E81">
        <w:rPr>
          <w:rFonts w:ascii="Times New Roman" w:hAnsi="Times New Roman" w:cs="Times New Roman"/>
          <w:bCs/>
          <w:color w:val="000000"/>
          <w:sz w:val="24"/>
          <w:szCs w:val="24"/>
        </w:rPr>
        <w:t>Полный перечень лиц, кому предоставляются сведения, перечислен в статье 36.3 Закона о регистрации.</w:t>
      </w: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2E81">
        <w:rPr>
          <w:rFonts w:ascii="Times New Roman" w:hAnsi="Times New Roman" w:cs="Times New Roman"/>
          <w:bCs/>
          <w:color w:val="000000"/>
          <w:sz w:val="24"/>
          <w:szCs w:val="24"/>
        </w:rPr>
        <w:t>Получение выписки из ЕГРН возможно несколькими способами:</w:t>
      </w: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2E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путем обращения в многофункциональный центр (МФЦ);</w:t>
      </w:r>
    </w:p>
    <w:p w:rsidR="002B2BB7" w:rsidRPr="00A92E81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2E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 официальном сайте ППК «</w:t>
      </w:r>
      <w:proofErr w:type="spellStart"/>
      <w:r w:rsidRPr="00A92E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Роскадастр</w:t>
      </w:r>
      <w:proofErr w:type="spellEnd"/>
      <w:r w:rsidRPr="00A92E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в электронной форме – </w:t>
      </w:r>
      <w:hyperlink r:id="rId10" w:history="1">
        <w:r w:rsidRPr="00A92E81">
          <w:rPr>
            <w:rStyle w:val="aff1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A92E81">
          <w:rPr>
            <w:rStyle w:val="aff1"/>
            <w:rFonts w:ascii="Times New Roman" w:hAnsi="Times New Roman" w:cs="Times New Roman"/>
            <w:color w:val="000000" w:themeColor="text1"/>
            <w:sz w:val="24"/>
            <w:szCs w:val="24"/>
          </w:rPr>
          <w:t>.kadastr.ru</w:t>
        </w:r>
      </w:hyperlink>
      <w:r w:rsidRPr="00A92E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2B2BB7" w:rsidRDefault="002B2BB7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2E81">
        <w:rPr>
          <w:rFonts w:ascii="Times New Roman" w:hAnsi="Times New Roman" w:cs="Times New Roman"/>
          <w:color w:val="000000" w:themeColor="text1"/>
          <w:sz w:val="24"/>
          <w:szCs w:val="24"/>
        </w:rPr>
        <w:t>через Единый портал государственных и муниципальных услуг (функций)</w:t>
      </w:r>
      <w:r w:rsidRPr="00A92E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92E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электронной форме – </w:t>
      </w:r>
      <w:hyperlink r:id="rId11" w:history="1">
        <w:r w:rsidRPr="00A92E81">
          <w:rPr>
            <w:rStyle w:val="aff1"/>
            <w:rFonts w:ascii="Times New Roman" w:hAnsi="Times New Roman" w:cs="Times New Roman"/>
            <w:color w:val="000000" w:themeColor="text1"/>
            <w:sz w:val="24"/>
            <w:szCs w:val="24"/>
          </w:rPr>
          <w:t>www.gosuslugi.ru</w:t>
        </w:r>
      </w:hyperlink>
      <w:r w:rsidRPr="00A92E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2E81" w:rsidRPr="00A92E81" w:rsidRDefault="00A92E81" w:rsidP="00357E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2BB7" w:rsidRPr="00A92E81" w:rsidRDefault="002B2BB7" w:rsidP="00357E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2E81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A92E81">
        <w:rPr>
          <w:rFonts w:ascii="Times New Roman" w:hAnsi="Times New Roman" w:cs="Times New Roman"/>
          <w:color w:val="000000"/>
          <w:sz w:val="24"/>
          <w:szCs w:val="24"/>
        </w:rPr>
        <w:t>. начальника отдела</w:t>
      </w:r>
    </w:p>
    <w:p w:rsidR="002B2BB7" w:rsidRPr="00A92E81" w:rsidRDefault="002B2BB7" w:rsidP="00357E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E81">
        <w:rPr>
          <w:rFonts w:ascii="Times New Roman" w:hAnsi="Times New Roman" w:cs="Times New Roman"/>
          <w:color w:val="000000"/>
          <w:sz w:val="24"/>
          <w:szCs w:val="24"/>
        </w:rPr>
        <w:t>правового обеспечения                                                                           С.Г. Ярков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2E81">
        <w:rPr>
          <w:rFonts w:ascii="Times New Roman" w:hAnsi="Times New Roman" w:cs="Times New Roman"/>
          <w:b/>
          <w:noProof/>
          <w:sz w:val="24"/>
          <w:szCs w:val="24"/>
        </w:rPr>
        <w:t>Данные о 1,4 тысяч внутренних границ в Новосибирской области уточнены</w:t>
      </w:r>
    </w:p>
    <w:p w:rsidR="002B2BB7" w:rsidRPr="00A92E81" w:rsidRDefault="002B2BB7" w:rsidP="00357E05">
      <w:pPr>
        <w:pStyle w:val="af8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Единый государственный реестр недвижимости пополнился сведениями о границах между Новосибирской областью и соседними регионами: Кемеровской областью – Кузбассом и Алтайским краем. Также внесены сведения о границах 39 населенных пунктах и измененных границах 3 муниципальных образований региона.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текущем году уже рассмотрена необходимая землеустроительная документация по границам с Омской и Томской областями.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 в ЕГРН содержится более 1,4 тысяч административных границ Новосибирской области: 488 муниципальных образований (100%), 964 населенных пунктов (62,4%). 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 2020 года </w:t>
      </w:r>
      <w:proofErr w:type="gramStart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новосибирский</w:t>
      </w:r>
      <w:proofErr w:type="gramEnd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</w:t>
      </w:r>
      <w:proofErr w:type="spellEnd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системно работает над повышением качества и полноты реестра недвижимости. К 1 сентября 2023 года в ЕГРН внесены сведения о двух границах Новосибирской области с соседними регионами, в полном объеме внесены границы муниципальных образований. Сведений по границам населенных пунктов стало больше на 12%», – сообщает заместитель руководителя Управления </w:t>
      </w:r>
      <w:proofErr w:type="spellStart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</w:t>
      </w:r>
      <w:r w:rsidRPr="00A92E81"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Наталья Зайцева</w:t>
      </w: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границах муниципальных образований, населенных пунктов содержатся в докладе </w:t>
      </w:r>
      <w:proofErr w:type="spellStart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состоянии и использовании земель в Российской Федерации в 2022 году. 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Посмотреть доклад о состоянии и использовании земель Новосибирской области за 2022 год можно в региональном блоке официального сайта </w:t>
      </w:r>
      <w:proofErr w:type="spellStart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B2BB7" w:rsidRPr="00A92E81" w:rsidRDefault="002B2BB7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92E81">
        <w:rPr>
          <w:rFonts w:ascii="Times New Roman" w:hAnsi="Times New Roman" w:cs="Times New Roman"/>
          <w:b/>
          <w:noProof/>
          <w:sz w:val="24"/>
          <w:szCs w:val="24"/>
        </w:rPr>
        <w:t>Как зарегистрировать право в случае ликвидации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2E81">
        <w:rPr>
          <w:rFonts w:ascii="Times New Roman" w:hAnsi="Times New Roman" w:cs="Times New Roman"/>
          <w:b/>
          <w:noProof/>
          <w:sz w:val="24"/>
          <w:szCs w:val="24"/>
        </w:rPr>
        <w:t>организации - продавца</w:t>
      </w:r>
    </w:p>
    <w:p w:rsidR="00357E05" w:rsidRPr="00A92E81" w:rsidRDefault="00357E05" w:rsidP="00357E05">
      <w:pPr>
        <w:pStyle w:val="af8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Нередко, купив недвижимость у юридического лица, покупатель           не спешит оформить свои права, а затем узнает, что организация-продавец ликвидирована. 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30 апреля 2021 года законом установлен упрощенный порядок регистрации прав в такой ситуации. Если право собственности продавца зарегистрировано в Едином государственном реестре недвижимости, то регистрация перехода права собственности на объект недвижимости проводится по заявлению покупателя и выписки из Единого государственного реестра юридических лиц, подтверждающей прекращение деятельности юридического лица. 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следует приложить подлинники договора купли-продажи и документов, подтверждающих исполнение сторонами сделки своих обязательств по уплате цены договора и передаче объекта недвижимости. 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выписка не представлена заявителем, государственный регистратор прав самостоятельно запросит ее в уполномоченном органе.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право собственности продавца не зарегистрировано        в ЕГРН, покупатель может оформить свое право на недвижимость в судебном порядке.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«Регистрация прав непосредственно после оформления сделки исключает дальнейшие издержки, споры о принадлежности недвижимости и судебные разбирательства. В настоящее время процедура регистрации предельно проста и при предоставлении полного пакета документов занимает около 3 рабочих дней, а при подаче документов в электронном виде  - 1 рабочий день», – отметила заместитель руководителя Управления </w:t>
      </w:r>
      <w:proofErr w:type="spellStart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Новосибирской области </w:t>
      </w:r>
      <w:r w:rsidRPr="00A92E81"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Наталья </w:t>
      </w:r>
      <w:proofErr w:type="spellStart"/>
      <w:r w:rsidRPr="00A92E81"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Ивчатова</w:t>
      </w:r>
      <w:proofErr w:type="spellEnd"/>
      <w:r w:rsidRPr="00A92E81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ab/>
      </w:r>
      <w:r w:rsidRPr="00A92E81">
        <w:rPr>
          <w:rFonts w:ascii="Times New Roman" w:hAnsi="Times New Roman" w:cs="Times New Roman"/>
          <w:b/>
          <w:noProof/>
          <w:sz w:val="24"/>
          <w:szCs w:val="24"/>
        </w:rPr>
        <w:t xml:space="preserve">Час Росреестра - в МФЦ: 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2E81">
        <w:rPr>
          <w:rFonts w:ascii="Times New Roman" w:hAnsi="Times New Roman" w:cs="Times New Roman"/>
          <w:b/>
          <w:noProof/>
          <w:sz w:val="24"/>
          <w:szCs w:val="24"/>
        </w:rPr>
        <w:t>специалисты Росреестра отвечают на вопросы заявителей</w:t>
      </w:r>
    </w:p>
    <w:p w:rsidR="00357E05" w:rsidRPr="00A92E81" w:rsidRDefault="00357E05" w:rsidP="00357E05">
      <w:pPr>
        <w:pStyle w:val="af8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сентября 2023 года с 14:00 до 15:00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Росреестром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МФЦ бесплатно проводятся консультации: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«Кировский», ул. Сибиряков-Гвардейцев, 62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«Советский», ул. Арбузова, 6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г. Новосибирск, МФЦ «Железнодорожный», ул. 1905 года, 83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г. Бердск, МФЦ г. Бердска, Радужный </w:t>
      </w:r>
      <w:proofErr w:type="gram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м-н</w:t>
      </w:r>
      <w:proofErr w:type="gram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7, корп. 1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г.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МФЦ г.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Искитима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Пушкина, 43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Ордынское</w:t>
      </w:r>
      <w:proofErr w:type="gram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МФЦ Ордынского района, ул. Мира, 45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Справка: «Час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МФЦ» - консультации специалистов </w:t>
      </w:r>
      <w:proofErr w:type="gram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proofErr w:type="gram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проводятся каждый четверг с 14:00 до 15:00  в филиалах МФЦ.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  МФЦ:  052, www.mfc-nso.ru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Справочная </w:t>
      </w:r>
      <w:proofErr w:type="spellStart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A92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8 800 100 34 34.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jc w:val="right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lastRenderedPageBreak/>
        <w:t xml:space="preserve">материал подготовлен Управлением </w:t>
      </w:r>
      <w:proofErr w:type="spellStart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A92E81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357E05" w:rsidRPr="00A92E81" w:rsidRDefault="00357E05" w:rsidP="00357E05">
      <w:pPr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357E05" w:rsidRPr="00A92E81" w:rsidRDefault="00357E05" w:rsidP="00357E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A92E81" w:rsidRPr="00A92E81" w:rsidRDefault="00A92E81" w:rsidP="00A92E8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2E8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92E81" w:rsidRPr="00A92E81" w:rsidRDefault="00A92E81" w:rsidP="00A92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81">
        <w:rPr>
          <w:rFonts w:ascii="Times New Roman" w:hAnsi="Times New Roman" w:cs="Times New Roman"/>
          <w:b/>
          <w:sz w:val="24"/>
          <w:szCs w:val="24"/>
        </w:rPr>
        <w:t xml:space="preserve">о  численности муниципальных служащих  </w:t>
      </w:r>
      <w:proofErr w:type="spellStart"/>
      <w:r w:rsidRPr="00A92E81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A92E81">
        <w:rPr>
          <w:rFonts w:ascii="Times New Roman" w:hAnsi="Times New Roman" w:cs="Times New Roman"/>
          <w:b/>
          <w:sz w:val="24"/>
          <w:szCs w:val="24"/>
        </w:rPr>
        <w:t xml:space="preserve"> сельсовета с указанием затрат на их содержание </w:t>
      </w:r>
    </w:p>
    <w:p w:rsidR="00A92E81" w:rsidRPr="00A92E81" w:rsidRDefault="00A92E81" w:rsidP="00A92E81">
      <w:pPr>
        <w:tabs>
          <w:tab w:val="left" w:pos="6480"/>
          <w:tab w:val="left" w:pos="6660"/>
          <w:tab w:val="left" w:pos="72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81">
        <w:rPr>
          <w:rFonts w:ascii="Times New Roman" w:hAnsi="Times New Roman" w:cs="Times New Roman"/>
          <w:b/>
          <w:sz w:val="24"/>
          <w:szCs w:val="24"/>
        </w:rPr>
        <w:t>за  9 месяцев 2023года</w:t>
      </w:r>
    </w:p>
    <w:p w:rsidR="00A92E81" w:rsidRPr="00A92E81" w:rsidRDefault="00A92E81" w:rsidP="00A92E8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2E8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A92E81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A92E8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707"/>
        <w:gridCol w:w="1747"/>
        <w:gridCol w:w="1644"/>
        <w:gridCol w:w="1436"/>
      </w:tblGrid>
      <w:tr w:rsidR="00A92E81" w:rsidRPr="00A92E81" w:rsidTr="000C4912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Фактическая зарплата (руб.)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Начисление на зарплату (руб.)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A9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Итого затра</w:t>
            </w:r>
            <w:proofErr w:type="gramStart"/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A92E81" w:rsidRPr="00A92E81" w:rsidTr="000C4912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Выборная муниципальная должность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624395,08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188567,31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812962,39</w:t>
            </w:r>
          </w:p>
        </w:tc>
      </w:tr>
      <w:tr w:rsidR="00A92E81" w:rsidRPr="00A92E81" w:rsidTr="000C4912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577036,77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173057,10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750093,87</w:t>
            </w:r>
          </w:p>
        </w:tc>
      </w:tr>
      <w:tr w:rsidR="00A92E81" w:rsidRPr="00A92E81" w:rsidTr="000C4912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b/>
                <w:sz w:val="24"/>
                <w:szCs w:val="24"/>
              </w:rPr>
              <w:t>1201431,85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b/>
                <w:sz w:val="24"/>
                <w:szCs w:val="24"/>
              </w:rPr>
              <w:t>361624,41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b/>
                <w:sz w:val="24"/>
                <w:szCs w:val="24"/>
              </w:rPr>
              <w:t>1563056,26</w:t>
            </w:r>
          </w:p>
        </w:tc>
      </w:tr>
    </w:tbl>
    <w:p w:rsidR="0043315F" w:rsidRPr="00A92E81" w:rsidRDefault="0043315F" w:rsidP="00A92E81">
      <w:pPr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A92E81" w:rsidRPr="00A92E81" w:rsidRDefault="00A92E81" w:rsidP="00A92E8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>СВЕДЕНИЯ</w:t>
      </w:r>
    </w:p>
    <w:p w:rsidR="00A92E81" w:rsidRPr="00A92E81" w:rsidRDefault="00A92E81" w:rsidP="00A9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 xml:space="preserve">о  численности работников МКУК </w:t>
      </w:r>
      <w:proofErr w:type="spellStart"/>
      <w:r w:rsidRPr="00A92E81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A92E81">
        <w:rPr>
          <w:rFonts w:ascii="Times New Roman" w:hAnsi="Times New Roman" w:cs="Times New Roman"/>
          <w:sz w:val="24"/>
          <w:szCs w:val="24"/>
        </w:rPr>
        <w:t xml:space="preserve"> СДК </w:t>
      </w:r>
    </w:p>
    <w:p w:rsidR="00A92E81" w:rsidRPr="00A92E81" w:rsidRDefault="00A92E81" w:rsidP="00A92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 xml:space="preserve">с указанием затрат на их содержание </w:t>
      </w:r>
    </w:p>
    <w:p w:rsidR="00A92E81" w:rsidRPr="00A92E81" w:rsidRDefault="00A92E81" w:rsidP="00A92E81">
      <w:pPr>
        <w:tabs>
          <w:tab w:val="left" w:pos="6480"/>
          <w:tab w:val="left" w:pos="6660"/>
          <w:tab w:val="left" w:pos="7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92E81">
        <w:rPr>
          <w:rFonts w:ascii="Times New Roman" w:hAnsi="Times New Roman" w:cs="Times New Roman"/>
          <w:sz w:val="24"/>
          <w:szCs w:val="24"/>
        </w:rPr>
        <w:t>за 9 месяцев 2023года</w:t>
      </w:r>
    </w:p>
    <w:p w:rsidR="00A92E81" w:rsidRPr="00A92E81" w:rsidRDefault="00A92E81" w:rsidP="00A92E8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1496"/>
        <w:gridCol w:w="1592"/>
        <w:gridCol w:w="1442"/>
        <w:gridCol w:w="1408"/>
      </w:tblGrid>
      <w:tr w:rsidR="00A92E81" w:rsidRPr="00A92E81" w:rsidTr="000C491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Фактическая заработная плата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</w:t>
            </w: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на заработную плату (руб.)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Итого затрат</w:t>
            </w:r>
          </w:p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92E81" w:rsidRPr="00A92E81" w:rsidTr="000C491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2317167,36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697743,76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E81" w:rsidRPr="00A92E81" w:rsidRDefault="00A92E81" w:rsidP="000C4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E81">
              <w:rPr>
                <w:rFonts w:ascii="Times New Roman" w:hAnsi="Times New Roman" w:cs="Times New Roman"/>
                <w:sz w:val="24"/>
                <w:szCs w:val="24"/>
              </w:rPr>
              <w:t>3014911,12</w:t>
            </w:r>
          </w:p>
        </w:tc>
      </w:tr>
    </w:tbl>
    <w:p w:rsidR="00A92E81" w:rsidRDefault="00A92E81" w:rsidP="00A92E81">
      <w:pPr>
        <w:rPr>
          <w:rFonts w:ascii="Times New Roman" w:hAnsi="Times New Roman" w:cs="Times New Roman"/>
          <w:bCs/>
          <w:sz w:val="24"/>
          <w:szCs w:val="24"/>
        </w:rPr>
      </w:pPr>
    </w:p>
    <w:p w:rsidR="00A92E81" w:rsidRPr="0043315F" w:rsidRDefault="00A92E81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3315F">
        <w:rPr>
          <w:rFonts w:ascii="Times New Roman" w:hAnsi="Times New Roman" w:cs="Times New Roman"/>
          <w:b/>
        </w:rPr>
        <w:t>Редактор:</w:t>
      </w:r>
      <w:r w:rsidRPr="0043315F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</w:t>
      </w:r>
    </w:p>
    <w:p w:rsidR="00A92E81" w:rsidRPr="0043315F" w:rsidRDefault="00A92E81" w:rsidP="00A92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5F">
        <w:rPr>
          <w:rFonts w:ascii="Times New Roman" w:hAnsi="Times New Roman" w:cs="Times New Roman"/>
        </w:rPr>
        <w:t xml:space="preserve">администрация </w:t>
      </w:r>
      <w:proofErr w:type="spellStart"/>
      <w:r w:rsidRPr="0043315F">
        <w:rPr>
          <w:rFonts w:ascii="Times New Roman" w:hAnsi="Times New Roman" w:cs="Times New Roman"/>
        </w:rPr>
        <w:t>Травнинского</w:t>
      </w:r>
      <w:proofErr w:type="spellEnd"/>
      <w:r w:rsidRPr="0043315F">
        <w:rPr>
          <w:rFonts w:ascii="Times New Roman" w:hAnsi="Times New Roman" w:cs="Times New Roman"/>
        </w:rPr>
        <w:t xml:space="preserve"> сельсовета Доволенского района Новосибирской области</w:t>
      </w:r>
    </w:p>
    <w:p w:rsidR="00A92E81" w:rsidRPr="0043315F" w:rsidRDefault="00A92E81" w:rsidP="00A92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5F">
        <w:rPr>
          <w:rFonts w:ascii="Times New Roman" w:hAnsi="Times New Roman" w:cs="Times New Roman"/>
        </w:rPr>
        <w:t xml:space="preserve">Адрес: 632461, Новосибирская область, </w:t>
      </w:r>
      <w:proofErr w:type="spellStart"/>
      <w:r w:rsidRPr="0043315F">
        <w:rPr>
          <w:rFonts w:ascii="Times New Roman" w:hAnsi="Times New Roman" w:cs="Times New Roman"/>
        </w:rPr>
        <w:t>Доволенский</w:t>
      </w:r>
      <w:proofErr w:type="spellEnd"/>
      <w:r w:rsidRPr="0043315F">
        <w:rPr>
          <w:rFonts w:ascii="Times New Roman" w:hAnsi="Times New Roman" w:cs="Times New Roman"/>
        </w:rPr>
        <w:t xml:space="preserve"> район, село Травное, </w:t>
      </w:r>
    </w:p>
    <w:p w:rsidR="00A92E81" w:rsidRPr="0043315F" w:rsidRDefault="00A92E81" w:rsidP="00A92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5F">
        <w:rPr>
          <w:rFonts w:ascii="Times New Roman" w:hAnsi="Times New Roman" w:cs="Times New Roman"/>
        </w:rPr>
        <w:t>ул. Юбилейная, 50.</w:t>
      </w:r>
    </w:p>
    <w:p w:rsidR="00A92E81" w:rsidRPr="002B2BB7" w:rsidRDefault="00A92E81" w:rsidP="00A92E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92E81" w:rsidRPr="002B2BB7" w:rsidSect="0043315F">
          <w:headerReference w:type="default" r:id="rId12"/>
          <w:footerReference w:type="default" r:id="rId13"/>
          <w:pgSz w:w="11910" w:h="16840"/>
          <w:pgMar w:top="1134" w:right="851" w:bottom="1134" w:left="1701" w:header="730" w:footer="0" w:gutter="0"/>
          <w:pgNumType w:start="1"/>
          <w:cols w:space="720"/>
        </w:sectPr>
      </w:pPr>
      <w:r w:rsidRPr="0043315F">
        <w:rPr>
          <w:rFonts w:ascii="Times New Roman" w:hAnsi="Times New Roman" w:cs="Times New Roman"/>
          <w:b/>
        </w:rPr>
        <w:t xml:space="preserve">Соучредители:   </w:t>
      </w:r>
      <w:r w:rsidRPr="0043315F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43315F">
        <w:rPr>
          <w:rFonts w:ascii="Times New Roman" w:hAnsi="Times New Roman" w:cs="Times New Roman"/>
        </w:rPr>
        <w:t>Травнинского</w:t>
      </w:r>
      <w:proofErr w:type="spellEnd"/>
      <w:r w:rsidRPr="0043315F">
        <w:rPr>
          <w:rFonts w:ascii="Times New Roman" w:hAnsi="Times New Roman" w:cs="Times New Roman"/>
        </w:rPr>
        <w:t xml:space="preserve"> сельсовета Доволенского района Новосибирской области; администрация </w:t>
      </w:r>
      <w:proofErr w:type="spellStart"/>
      <w:r w:rsidRPr="0043315F">
        <w:rPr>
          <w:rFonts w:ascii="Times New Roman" w:hAnsi="Times New Roman" w:cs="Times New Roman"/>
        </w:rPr>
        <w:t>Травнинского</w:t>
      </w:r>
      <w:proofErr w:type="spellEnd"/>
      <w:r w:rsidRPr="0043315F">
        <w:rPr>
          <w:rFonts w:ascii="Times New Roman" w:hAnsi="Times New Roman" w:cs="Times New Roman"/>
        </w:rPr>
        <w:t xml:space="preserve"> сельсовета Доволенского района Новосибирской обл</w:t>
      </w:r>
      <w:r>
        <w:rPr>
          <w:rFonts w:ascii="Times New Roman" w:hAnsi="Times New Roman" w:cs="Times New Roman"/>
        </w:rPr>
        <w:t>асти</w:t>
      </w:r>
      <w:bookmarkStart w:id="0" w:name="_GoBack"/>
      <w:bookmarkEnd w:id="0"/>
    </w:p>
    <w:p w:rsidR="00A92E81" w:rsidRPr="00A92E81" w:rsidRDefault="00A92E81" w:rsidP="00A92E81">
      <w:pPr>
        <w:rPr>
          <w:rFonts w:ascii="Times New Roman" w:hAnsi="Times New Roman" w:cs="Times New Roman"/>
          <w:sz w:val="24"/>
          <w:szCs w:val="24"/>
        </w:rPr>
        <w:sectPr w:rsidR="00A92E81" w:rsidRPr="00A92E81" w:rsidSect="00A40A43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CD3B58" w:rsidRPr="00B7372D" w:rsidRDefault="00CD3B58">
      <w:pPr>
        <w:rPr>
          <w:rFonts w:ascii="Times New Roman" w:hAnsi="Times New Roman" w:cs="Times New Roman"/>
          <w:sz w:val="24"/>
          <w:szCs w:val="24"/>
        </w:rPr>
      </w:pPr>
    </w:p>
    <w:sectPr w:rsidR="00CD3B58" w:rsidRPr="00B7372D" w:rsidSect="00C128B3">
      <w:footerReference w:type="default" r:id="rId16"/>
      <w:footerReference w:type="first" r:id="rId17"/>
      <w:pgSz w:w="11906" w:h="16838"/>
      <w:pgMar w:top="1134" w:right="85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DF" w:rsidRDefault="00BA05DF" w:rsidP="00724901">
      <w:pPr>
        <w:spacing w:after="0" w:line="240" w:lineRule="auto"/>
      </w:pPr>
      <w:r>
        <w:separator/>
      </w:r>
    </w:p>
  </w:endnote>
  <w:endnote w:type="continuationSeparator" w:id="0">
    <w:p w:rsidR="00BA05DF" w:rsidRDefault="00BA05DF" w:rsidP="0072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nt280">
    <w:altName w:val="Times New Roman"/>
    <w:charset w:val="01"/>
    <w:family w:val="auto"/>
    <w:pitch w:val="variable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983746"/>
      <w:docPartObj>
        <w:docPartGallery w:val="Page Numbers (Bottom of Page)"/>
        <w:docPartUnique/>
      </w:docPartObj>
    </w:sdtPr>
    <w:sdtContent>
      <w:p w:rsidR="00A92E81" w:rsidRDefault="00A92E81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92E81" w:rsidRDefault="00A92E8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81" w:rsidRDefault="00A92E81" w:rsidP="00A40A43">
    <w:pPr>
      <w:pStyle w:val="afb"/>
      <w:framePr w:wrap="around" w:vAnchor="text" w:hAnchor="margin" w:xAlign="right" w:y="1"/>
      <w:rPr>
        <w:rStyle w:val="aff2"/>
        <w:rFonts w:eastAsiaTheme="majorEastAsia"/>
      </w:rPr>
    </w:pPr>
    <w:r>
      <w:rPr>
        <w:rStyle w:val="aff2"/>
        <w:rFonts w:eastAsiaTheme="majorEastAsia"/>
      </w:rPr>
      <w:fldChar w:fldCharType="begin"/>
    </w:r>
    <w:r>
      <w:rPr>
        <w:rStyle w:val="aff2"/>
        <w:rFonts w:eastAsiaTheme="majorEastAsia"/>
      </w:rPr>
      <w:instrText xml:space="preserve">PAGE  </w:instrText>
    </w:r>
    <w:r>
      <w:rPr>
        <w:rStyle w:val="aff2"/>
        <w:rFonts w:eastAsiaTheme="majorEastAsia"/>
      </w:rPr>
      <w:fldChar w:fldCharType="end"/>
    </w:r>
  </w:p>
  <w:p w:rsidR="00A92E81" w:rsidRDefault="00A92E81" w:rsidP="00A40A43">
    <w:pPr>
      <w:pStyle w:val="af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81" w:rsidRDefault="00A92E81" w:rsidP="00A40A43">
    <w:pPr>
      <w:pStyle w:val="afb"/>
      <w:framePr w:wrap="around" w:vAnchor="text" w:hAnchor="margin" w:xAlign="right" w:y="1"/>
      <w:rPr>
        <w:rStyle w:val="aff2"/>
        <w:rFonts w:eastAsiaTheme="majorEastAsia"/>
      </w:rPr>
    </w:pPr>
    <w:r>
      <w:rPr>
        <w:rStyle w:val="aff2"/>
        <w:rFonts w:eastAsiaTheme="majorEastAsia"/>
      </w:rPr>
      <w:fldChar w:fldCharType="begin"/>
    </w:r>
    <w:r>
      <w:rPr>
        <w:rStyle w:val="aff2"/>
        <w:rFonts w:eastAsiaTheme="majorEastAsia"/>
      </w:rPr>
      <w:instrText xml:space="preserve">PAGE  </w:instrText>
    </w:r>
    <w:r>
      <w:rPr>
        <w:rStyle w:val="aff2"/>
        <w:rFonts w:eastAsiaTheme="majorEastAsia"/>
      </w:rPr>
      <w:fldChar w:fldCharType="separate"/>
    </w:r>
    <w:r>
      <w:rPr>
        <w:rStyle w:val="aff2"/>
        <w:rFonts w:eastAsiaTheme="majorEastAsia"/>
        <w:noProof/>
      </w:rPr>
      <w:t>7</w:t>
    </w:r>
    <w:r>
      <w:rPr>
        <w:rStyle w:val="aff2"/>
        <w:rFonts w:eastAsiaTheme="majorEastAsia"/>
      </w:rPr>
      <w:fldChar w:fldCharType="end"/>
    </w:r>
  </w:p>
  <w:p w:rsidR="00A92E81" w:rsidRDefault="00A92E81" w:rsidP="00A40A43">
    <w:pPr>
      <w:pStyle w:val="af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0B" w:rsidRDefault="0099340B">
    <w:pPr>
      <w:pStyle w:val="afb"/>
      <w:jc w:val="right"/>
    </w:pPr>
  </w:p>
  <w:p w:rsidR="0099340B" w:rsidRDefault="0099340B">
    <w:pPr>
      <w:pStyle w:val="af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0B" w:rsidRDefault="0099340B">
    <w:pPr>
      <w:pStyle w:val="afb"/>
      <w:jc w:val="right"/>
    </w:pPr>
  </w:p>
  <w:p w:rsidR="0099340B" w:rsidRDefault="0099340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DF" w:rsidRDefault="00BA05DF" w:rsidP="00724901">
      <w:pPr>
        <w:spacing w:after="0" w:line="240" w:lineRule="auto"/>
      </w:pPr>
      <w:r>
        <w:separator/>
      </w:r>
    </w:p>
  </w:footnote>
  <w:footnote w:type="continuationSeparator" w:id="0">
    <w:p w:rsidR="00BA05DF" w:rsidRDefault="00BA05DF" w:rsidP="0072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81" w:rsidRDefault="00A92E81" w:rsidP="008D61D7">
    <w:pPr>
      <w:pStyle w:val="af9"/>
    </w:pPr>
  </w:p>
  <w:p w:rsidR="00A92E81" w:rsidRDefault="00A92E81">
    <w:pPr>
      <w:pStyle w:val="af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D1F7C"/>
    <w:multiLevelType w:val="hybridMultilevel"/>
    <w:tmpl w:val="1C7051CE"/>
    <w:lvl w:ilvl="0" w:tplc="9A74D732">
      <w:start w:val="1"/>
      <w:numFmt w:val="decimal"/>
      <w:lvlText w:val="%1)"/>
      <w:lvlJc w:val="left"/>
      <w:pPr>
        <w:ind w:left="114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8B942">
      <w:numFmt w:val="bullet"/>
      <w:lvlText w:val="•"/>
      <w:lvlJc w:val="left"/>
      <w:pPr>
        <w:ind w:left="2046" w:hanging="304"/>
      </w:pPr>
      <w:rPr>
        <w:rFonts w:hint="default"/>
        <w:lang w:val="ru-RU" w:eastAsia="en-US" w:bidi="ar-SA"/>
      </w:rPr>
    </w:lvl>
    <w:lvl w:ilvl="2" w:tplc="8B5495B6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F8E635BA">
      <w:numFmt w:val="bullet"/>
      <w:lvlText w:val="•"/>
      <w:lvlJc w:val="left"/>
      <w:pPr>
        <w:ind w:left="3860" w:hanging="304"/>
      </w:pPr>
      <w:rPr>
        <w:rFonts w:hint="default"/>
        <w:lang w:val="ru-RU" w:eastAsia="en-US" w:bidi="ar-SA"/>
      </w:rPr>
    </w:lvl>
    <w:lvl w:ilvl="4" w:tplc="76421E6A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4F443D6E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1F0432D0">
      <w:numFmt w:val="bullet"/>
      <w:lvlText w:val="•"/>
      <w:lvlJc w:val="left"/>
      <w:pPr>
        <w:ind w:left="6581" w:hanging="304"/>
      </w:pPr>
      <w:rPr>
        <w:rFonts w:hint="default"/>
        <w:lang w:val="ru-RU" w:eastAsia="en-US" w:bidi="ar-SA"/>
      </w:rPr>
    </w:lvl>
    <w:lvl w:ilvl="7" w:tplc="E62CD44E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8" w:tplc="375C2BBC">
      <w:numFmt w:val="bullet"/>
      <w:lvlText w:val="•"/>
      <w:lvlJc w:val="left"/>
      <w:pPr>
        <w:ind w:left="8395" w:hanging="304"/>
      </w:pPr>
      <w:rPr>
        <w:rFonts w:hint="default"/>
        <w:lang w:val="ru-RU" w:eastAsia="en-US" w:bidi="ar-SA"/>
      </w:rPr>
    </w:lvl>
  </w:abstractNum>
  <w:abstractNum w:abstractNumId="2">
    <w:nsid w:val="073E1445"/>
    <w:multiLevelType w:val="hybridMultilevel"/>
    <w:tmpl w:val="9D545160"/>
    <w:lvl w:ilvl="0" w:tplc="301C3246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6138E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72D02846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8C7614E0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59545528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3EAE1FBC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E2B6FCD6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5F523E80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2A1AB12C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3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215C2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F6446"/>
    <w:multiLevelType w:val="hybridMultilevel"/>
    <w:tmpl w:val="7F1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701C0"/>
    <w:multiLevelType w:val="hybridMultilevel"/>
    <w:tmpl w:val="A1E2F7E2"/>
    <w:lvl w:ilvl="0" w:tplc="62F273BC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A771C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D2128DE4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D166F19C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A3CE9B00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FFB09B6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488EF7C0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4B30E39C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6EE855D4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7">
    <w:nsid w:val="246C6C65"/>
    <w:multiLevelType w:val="hybridMultilevel"/>
    <w:tmpl w:val="8F9A6F92"/>
    <w:lvl w:ilvl="0" w:tplc="42FAC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3479E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15F0A"/>
    <w:multiLevelType w:val="hybridMultilevel"/>
    <w:tmpl w:val="C770C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FB3400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A631A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4A2072BF"/>
    <w:multiLevelType w:val="hybridMultilevel"/>
    <w:tmpl w:val="226E3C0A"/>
    <w:lvl w:ilvl="0" w:tplc="8E90AB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9043DD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63B143DF"/>
    <w:multiLevelType w:val="hybridMultilevel"/>
    <w:tmpl w:val="3CEA366C"/>
    <w:lvl w:ilvl="0" w:tplc="2000F3C4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63F4523B"/>
    <w:multiLevelType w:val="multilevel"/>
    <w:tmpl w:val="E86C16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2"/>
  </w:num>
  <w:num w:numId="14">
    <w:abstractNumId w:val="15"/>
  </w:num>
  <w:num w:numId="15">
    <w:abstractNumId w:val="7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F"/>
    <w:rsid w:val="000B235C"/>
    <w:rsid w:val="000F6B00"/>
    <w:rsid w:val="00150F10"/>
    <w:rsid w:val="00197EA1"/>
    <w:rsid w:val="002B2BB7"/>
    <w:rsid w:val="002C7925"/>
    <w:rsid w:val="00357E05"/>
    <w:rsid w:val="00363093"/>
    <w:rsid w:val="00391D57"/>
    <w:rsid w:val="00395FE7"/>
    <w:rsid w:val="0043315F"/>
    <w:rsid w:val="00446554"/>
    <w:rsid w:val="004958FA"/>
    <w:rsid w:val="004A091C"/>
    <w:rsid w:val="00546CCE"/>
    <w:rsid w:val="005C6240"/>
    <w:rsid w:val="00600079"/>
    <w:rsid w:val="00603E9D"/>
    <w:rsid w:val="00606C0B"/>
    <w:rsid w:val="00633855"/>
    <w:rsid w:val="0064281F"/>
    <w:rsid w:val="006A1ED2"/>
    <w:rsid w:val="00724901"/>
    <w:rsid w:val="007440A3"/>
    <w:rsid w:val="00774255"/>
    <w:rsid w:val="008010A1"/>
    <w:rsid w:val="0081695E"/>
    <w:rsid w:val="008A2D8E"/>
    <w:rsid w:val="008D523F"/>
    <w:rsid w:val="008D61D7"/>
    <w:rsid w:val="009001BA"/>
    <w:rsid w:val="00905773"/>
    <w:rsid w:val="00953478"/>
    <w:rsid w:val="00973E0F"/>
    <w:rsid w:val="0099340B"/>
    <w:rsid w:val="009B5685"/>
    <w:rsid w:val="009E391F"/>
    <w:rsid w:val="00A131AA"/>
    <w:rsid w:val="00A92E81"/>
    <w:rsid w:val="00AE5098"/>
    <w:rsid w:val="00B241CD"/>
    <w:rsid w:val="00B41048"/>
    <w:rsid w:val="00B7372D"/>
    <w:rsid w:val="00BA05DF"/>
    <w:rsid w:val="00BA5270"/>
    <w:rsid w:val="00BB0636"/>
    <w:rsid w:val="00BD2929"/>
    <w:rsid w:val="00BF5541"/>
    <w:rsid w:val="00C128B3"/>
    <w:rsid w:val="00C2375E"/>
    <w:rsid w:val="00C4079E"/>
    <w:rsid w:val="00C973BA"/>
    <w:rsid w:val="00CD3B58"/>
    <w:rsid w:val="00D569DE"/>
    <w:rsid w:val="00DA799E"/>
    <w:rsid w:val="00DB39CF"/>
    <w:rsid w:val="00DD2192"/>
    <w:rsid w:val="00DD36BF"/>
    <w:rsid w:val="00DF6072"/>
    <w:rsid w:val="00EF2088"/>
    <w:rsid w:val="00F27AC0"/>
    <w:rsid w:val="00F56DDE"/>
    <w:rsid w:val="00F752BF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8"/>
  </w:style>
  <w:style w:type="paragraph" w:styleId="1">
    <w:name w:val="heading 1"/>
    <w:basedOn w:val="a"/>
    <w:next w:val="a"/>
    <w:link w:val="10"/>
    <w:qFormat/>
    <w:rsid w:val="0072490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490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490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01"/>
    <w:pPr>
      <w:keepNext/>
      <w:spacing w:before="240" w:after="60" w:line="240" w:lineRule="auto"/>
      <w:outlineLvl w:val="3"/>
    </w:pPr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01"/>
    <w:pPr>
      <w:spacing w:before="240" w:after="60" w:line="240" w:lineRule="auto"/>
      <w:outlineLvl w:val="4"/>
    </w:pPr>
    <w:rPr>
      <w:rFonts w:ascii="Times New Roman" w:eastAsia="Times New Roman" w:hAnsi="Times New Roman" w:cstheme="maj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01"/>
    <w:pPr>
      <w:spacing w:before="240" w:after="60" w:line="240" w:lineRule="auto"/>
      <w:outlineLvl w:val="5"/>
    </w:pPr>
    <w:rPr>
      <w:rFonts w:ascii="Times New Roman" w:eastAsia="Times New Roman" w:hAnsi="Times New Roman" w:cstheme="majorBidi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01"/>
    <w:pPr>
      <w:spacing w:before="240" w:after="60" w:line="240" w:lineRule="auto"/>
      <w:outlineLvl w:val="6"/>
    </w:pPr>
    <w:rPr>
      <w:rFonts w:ascii="Times New Roman" w:eastAsia="Times New Roman" w:hAnsi="Times New Roman" w:cstheme="maj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01"/>
    <w:pPr>
      <w:spacing w:before="240" w:after="60" w:line="240" w:lineRule="auto"/>
      <w:outlineLvl w:val="7"/>
    </w:pPr>
    <w:rPr>
      <w:rFonts w:ascii="Times New Roman" w:eastAsia="Times New Roman" w:hAnsi="Times New Roman" w:cstheme="maj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01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490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49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90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4901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4901"/>
    <w:rPr>
      <w:rFonts w:ascii="Times New Roman" w:eastAsia="Times New Roman" w:hAnsi="Times New Roman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4901"/>
    <w:rPr>
      <w:rFonts w:ascii="Times New Roman" w:eastAsia="Times New Roman" w:hAnsi="Times New Roman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4901"/>
    <w:rPr>
      <w:rFonts w:ascii="Times New Roman" w:eastAsia="Times New Roman" w:hAnsi="Times New Roman" w:cstheme="maj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4901"/>
    <w:rPr>
      <w:rFonts w:ascii="Times New Roman" w:eastAsia="Times New Roman" w:hAnsi="Times New Roman" w:cstheme="maj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4901"/>
    <w:rPr>
      <w:rFonts w:asciiTheme="majorHAnsi" w:eastAsiaTheme="majorEastAsia" w:hAnsiTheme="majorHAnsi" w:cstheme="majorBidi"/>
      <w:lang w:eastAsia="ru-RU"/>
    </w:rPr>
  </w:style>
  <w:style w:type="paragraph" w:styleId="a5">
    <w:name w:val="caption"/>
    <w:basedOn w:val="a"/>
    <w:next w:val="a"/>
    <w:uiPriority w:val="35"/>
    <w:semiHidden/>
    <w:unhideWhenUsed/>
    <w:rsid w:val="00724901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 w:themeColor="accent2" w:themeShade="BF"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2490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2490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72490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724901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24901"/>
    <w:rPr>
      <w:b/>
      <w:bCs/>
    </w:rPr>
  </w:style>
  <w:style w:type="character" w:styleId="ab">
    <w:name w:val="Emphasis"/>
    <w:basedOn w:val="a0"/>
    <w:uiPriority w:val="20"/>
    <w:qFormat/>
    <w:rsid w:val="0072490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24901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d">
    <w:name w:val="List Paragraph"/>
    <w:basedOn w:val="a"/>
    <w:uiPriority w:val="34"/>
    <w:qFormat/>
    <w:rsid w:val="00724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2490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2490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724901"/>
    <w:pPr>
      <w:spacing w:after="0" w:line="240" w:lineRule="auto"/>
      <w:ind w:left="720" w:right="720"/>
    </w:pPr>
    <w:rPr>
      <w:rFonts w:ascii="Times New Roman" w:eastAsia="Times New Roman" w:hAnsi="Times New Roman" w:cstheme="majorBidi"/>
      <w:b/>
      <w:i/>
      <w:sz w:val="24"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724901"/>
    <w:rPr>
      <w:rFonts w:ascii="Times New Roman" w:eastAsia="Times New Roman" w:hAnsi="Times New Roman" w:cstheme="majorBidi"/>
      <w:b/>
      <w:i/>
      <w:sz w:val="24"/>
      <w:lang w:eastAsia="ru-RU"/>
    </w:rPr>
  </w:style>
  <w:style w:type="character" w:styleId="af0">
    <w:name w:val="Subtle Emphasis"/>
    <w:uiPriority w:val="19"/>
    <w:qFormat/>
    <w:rsid w:val="007249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249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249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249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249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2490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724901"/>
  </w:style>
  <w:style w:type="numbering" w:customStyle="1" w:styleId="110">
    <w:name w:val="Нет списка11"/>
    <w:next w:val="a2"/>
    <w:uiPriority w:val="99"/>
    <w:semiHidden/>
    <w:unhideWhenUsed/>
    <w:rsid w:val="00724901"/>
  </w:style>
  <w:style w:type="paragraph" w:customStyle="1" w:styleId="ConsPlusCell">
    <w:name w:val="ConsPlusCell"/>
    <w:qFormat/>
    <w:rsid w:val="00724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724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72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249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724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qFormat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aliases w:val=" Знак Знак"/>
    <w:basedOn w:val="a"/>
    <w:link w:val="afc"/>
    <w:unhideWhenUsed/>
    <w:rsid w:val="00724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aliases w:val=" Знак Знак Знак"/>
    <w:basedOn w:val="a0"/>
    <w:link w:val="afb"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724901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72490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0 pt"/>
    <w:basedOn w:val="23"/>
    <w:rsid w:val="00724901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24901"/>
    <w:pPr>
      <w:widowControl w:val="0"/>
      <w:shd w:val="clear" w:color="auto" w:fill="FFFFFF"/>
      <w:spacing w:after="0" w:line="338" w:lineRule="exact"/>
    </w:pPr>
    <w:rPr>
      <w:sz w:val="28"/>
      <w:szCs w:val="28"/>
    </w:rPr>
  </w:style>
  <w:style w:type="table" w:customStyle="1" w:styleId="32">
    <w:name w:val="Сетка таблицы3"/>
    <w:basedOn w:val="a1"/>
    <w:next w:val="afd"/>
    <w:uiPriority w:val="39"/>
    <w:rsid w:val="007249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8pt">
    <w:name w:val="Основной текст (2) + 18 pt"/>
    <w:aliases w:val="Курсив,Интервал -1 pt"/>
    <w:basedOn w:val="23"/>
    <w:rsid w:val="00724901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7249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Курсив"/>
    <w:basedOn w:val="a0"/>
    <w:rsid w:val="007249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7249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курсив"/>
    <w:basedOn w:val="a0"/>
    <w:rsid w:val="0072490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7249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semiHidden/>
    <w:unhideWhenUsed/>
    <w:rsid w:val="00724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semiHidden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490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724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 новая стр"/>
    <w:basedOn w:val="a"/>
    <w:rsid w:val="00724901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249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724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3630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sid w:val="00363093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3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DD36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Без интервала1"/>
    <w:rsid w:val="00B7372D"/>
    <w:pPr>
      <w:suppressAutoHyphens/>
      <w:spacing w:after="0" w:line="240" w:lineRule="auto"/>
    </w:pPr>
    <w:rPr>
      <w:rFonts w:ascii="Calibri" w:eastAsia="Calibri" w:hAnsi="Calibri" w:cs="font280"/>
      <w:kern w:val="2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8"/>
    <w:locked/>
    <w:rsid w:val="002B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BB7"/>
  </w:style>
  <w:style w:type="character" w:styleId="aff2">
    <w:name w:val="page number"/>
    <w:basedOn w:val="a0"/>
    <w:rsid w:val="00A92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8"/>
  </w:style>
  <w:style w:type="paragraph" w:styleId="1">
    <w:name w:val="heading 1"/>
    <w:basedOn w:val="a"/>
    <w:next w:val="a"/>
    <w:link w:val="10"/>
    <w:qFormat/>
    <w:rsid w:val="0072490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490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490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01"/>
    <w:pPr>
      <w:keepNext/>
      <w:spacing w:before="240" w:after="60" w:line="240" w:lineRule="auto"/>
      <w:outlineLvl w:val="3"/>
    </w:pPr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01"/>
    <w:pPr>
      <w:spacing w:before="240" w:after="60" w:line="240" w:lineRule="auto"/>
      <w:outlineLvl w:val="4"/>
    </w:pPr>
    <w:rPr>
      <w:rFonts w:ascii="Times New Roman" w:eastAsia="Times New Roman" w:hAnsi="Times New Roman" w:cstheme="maj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01"/>
    <w:pPr>
      <w:spacing w:before="240" w:after="60" w:line="240" w:lineRule="auto"/>
      <w:outlineLvl w:val="5"/>
    </w:pPr>
    <w:rPr>
      <w:rFonts w:ascii="Times New Roman" w:eastAsia="Times New Roman" w:hAnsi="Times New Roman" w:cstheme="majorBidi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01"/>
    <w:pPr>
      <w:spacing w:before="240" w:after="60" w:line="240" w:lineRule="auto"/>
      <w:outlineLvl w:val="6"/>
    </w:pPr>
    <w:rPr>
      <w:rFonts w:ascii="Times New Roman" w:eastAsia="Times New Roman" w:hAnsi="Times New Roman" w:cstheme="maj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01"/>
    <w:pPr>
      <w:spacing w:before="240" w:after="60" w:line="240" w:lineRule="auto"/>
      <w:outlineLvl w:val="7"/>
    </w:pPr>
    <w:rPr>
      <w:rFonts w:ascii="Times New Roman" w:eastAsia="Times New Roman" w:hAnsi="Times New Roman" w:cstheme="maj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01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490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49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90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4901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4901"/>
    <w:rPr>
      <w:rFonts w:ascii="Times New Roman" w:eastAsia="Times New Roman" w:hAnsi="Times New Roman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4901"/>
    <w:rPr>
      <w:rFonts w:ascii="Times New Roman" w:eastAsia="Times New Roman" w:hAnsi="Times New Roman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4901"/>
    <w:rPr>
      <w:rFonts w:ascii="Times New Roman" w:eastAsia="Times New Roman" w:hAnsi="Times New Roman" w:cstheme="maj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4901"/>
    <w:rPr>
      <w:rFonts w:ascii="Times New Roman" w:eastAsia="Times New Roman" w:hAnsi="Times New Roman" w:cstheme="maj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4901"/>
    <w:rPr>
      <w:rFonts w:asciiTheme="majorHAnsi" w:eastAsiaTheme="majorEastAsia" w:hAnsiTheme="majorHAnsi" w:cstheme="majorBidi"/>
      <w:lang w:eastAsia="ru-RU"/>
    </w:rPr>
  </w:style>
  <w:style w:type="paragraph" w:styleId="a5">
    <w:name w:val="caption"/>
    <w:basedOn w:val="a"/>
    <w:next w:val="a"/>
    <w:uiPriority w:val="35"/>
    <w:semiHidden/>
    <w:unhideWhenUsed/>
    <w:rsid w:val="00724901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 w:themeColor="accent2" w:themeShade="BF"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2490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2490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72490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724901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24901"/>
    <w:rPr>
      <w:b/>
      <w:bCs/>
    </w:rPr>
  </w:style>
  <w:style w:type="character" w:styleId="ab">
    <w:name w:val="Emphasis"/>
    <w:basedOn w:val="a0"/>
    <w:uiPriority w:val="20"/>
    <w:qFormat/>
    <w:rsid w:val="0072490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24901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d">
    <w:name w:val="List Paragraph"/>
    <w:basedOn w:val="a"/>
    <w:uiPriority w:val="34"/>
    <w:qFormat/>
    <w:rsid w:val="00724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2490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2490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724901"/>
    <w:pPr>
      <w:spacing w:after="0" w:line="240" w:lineRule="auto"/>
      <w:ind w:left="720" w:right="720"/>
    </w:pPr>
    <w:rPr>
      <w:rFonts w:ascii="Times New Roman" w:eastAsia="Times New Roman" w:hAnsi="Times New Roman" w:cstheme="majorBidi"/>
      <w:b/>
      <w:i/>
      <w:sz w:val="24"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724901"/>
    <w:rPr>
      <w:rFonts w:ascii="Times New Roman" w:eastAsia="Times New Roman" w:hAnsi="Times New Roman" w:cstheme="majorBidi"/>
      <w:b/>
      <w:i/>
      <w:sz w:val="24"/>
      <w:lang w:eastAsia="ru-RU"/>
    </w:rPr>
  </w:style>
  <w:style w:type="character" w:styleId="af0">
    <w:name w:val="Subtle Emphasis"/>
    <w:uiPriority w:val="19"/>
    <w:qFormat/>
    <w:rsid w:val="007249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249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249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249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249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2490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724901"/>
  </w:style>
  <w:style w:type="numbering" w:customStyle="1" w:styleId="110">
    <w:name w:val="Нет списка11"/>
    <w:next w:val="a2"/>
    <w:uiPriority w:val="99"/>
    <w:semiHidden/>
    <w:unhideWhenUsed/>
    <w:rsid w:val="00724901"/>
  </w:style>
  <w:style w:type="paragraph" w:customStyle="1" w:styleId="ConsPlusCell">
    <w:name w:val="ConsPlusCell"/>
    <w:qFormat/>
    <w:rsid w:val="00724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724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72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249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724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qFormat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aliases w:val=" Знак Знак"/>
    <w:basedOn w:val="a"/>
    <w:link w:val="afc"/>
    <w:unhideWhenUsed/>
    <w:rsid w:val="00724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aliases w:val=" Знак Знак Знак"/>
    <w:basedOn w:val="a0"/>
    <w:link w:val="afb"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724901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72490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0 pt"/>
    <w:basedOn w:val="23"/>
    <w:rsid w:val="00724901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24901"/>
    <w:pPr>
      <w:widowControl w:val="0"/>
      <w:shd w:val="clear" w:color="auto" w:fill="FFFFFF"/>
      <w:spacing w:after="0" w:line="338" w:lineRule="exact"/>
    </w:pPr>
    <w:rPr>
      <w:sz w:val="28"/>
      <w:szCs w:val="28"/>
    </w:rPr>
  </w:style>
  <w:style w:type="table" w:customStyle="1" w:styleId="32">
    <w:name w:val="Сетка таблицы3"/>
    <w:basedOn w:val="a1"/>
    <w:next w:val="afd"/>
    <w:uiPriority w:val="39"/>
    <w:rsid w:val="007249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8pt">
    <w:name w:val="Основной текст (2) + 18 pt"/>
    <w:aliases w:val="Курсив,Интервал -1 pt"/>
    <w:basedOn w:val="23"/>
    <w:rsid w:val="00724901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7249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Курсив"/>
    <w:basedOn w:val="a0"/>
    <w:rsid w:val="007249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7249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курсив"/>
    <w:basedOn w:val="a0"/>
    <w:rsid w:val="0072490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7249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semiHidden/>
    <w:unhideWhenUsed/>
    <w:rsid w:val="00724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semiHidden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490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724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 новая стр"/>
    <w:basedOn w:val="a"/>
    <w:rsid w:val="00724901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249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724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3630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sid w:val="00363093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3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DD36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Без интервала1"/>
    <w:rsid w:val="00B7372D"/>
    <w:pPr>
      <w:suppressAutoHyphens/>
      <w:spacing w:after="0" w:line="240" w:lineRule="auto"/>
    </w:pPr>
    <w:rPr>
      <w:rFonts w:ascii="Calibri" w:eastAsia="Calibri" w:hAnsi="Calibri" w:cs="font280"/>
      <w:kern w:val="2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8"/>
    <w:locked/>
    <w:rsid w:val="002B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BB7"/>
  </w:style>
  <w:style w:type="character" w:styleId="aff2">
    <w:name w:val="page number"/>
    <w:basedOn w:val="a0"/>
    <w:rsid w:val="00A9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kadast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5351-57BA-4C25-BB5F-5D3A8C47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2023-06-14T05:32:00Z</dcterms:created>
  <dcterms:modified xsi:type="dcterms:W3CDTF">2023-10-03T09:59:00Z</dcterms:modified>
</cp:coreProperties>
</file>