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231" w:rsidRDefault="007A7231" w:rsidP="007A72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7D522C9" wp14:editId="46A46956">
            <wp:extent cx="1393825" cy="852264"/>
            <wp:effectExtent l="0" t="0" r="0" b="508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117" cy="861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231" w:rsidRDefault="007A7231" w:rsidP="007A72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231" w:rsidRDefault="007A7231" w:rsidP="007A72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7231">
        <w:rPr>
          <w:rFonts w:ascii="Times New Roman" w:hAnsi="Times New Roman" w:cs="Times New Roman"/>
          <w:b/>
          <w:sz w:val="32"/>
          <w:szCs w:val="32"/>
        </w:rPr>
        <w:t xml:space="preserve">Прокуратура Доволенского района </w:t>
      </w:r>
    </w:p>
    <w:p w:rsidR="007A7231" w:rsidRPr="007A7231" w:rsidRDefault="007A7231" w:rsidP="007A72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723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A7231" w:rsidRPr="007A7231" w:rsidRDefault="007A7231" w:rsidP="007A7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231">
        <w:rPr>
          <w:rFonts w:ascii="Times New Roman" w:hAnsi="Times New Roman" w:cs="Times New Roman"/>
          <w:b/>
          <w:sz w:val="28"/>
          <w:szCs w:val="28"/>
        </w:rPr>
        <w:t xml:space="preserve">о правилах обращения с отходами производства и потребления, </w:t>
      </w:r>
    </w:p>
    <w:p w:rsidR="007A7231" w:rsidRDefault="007A7231" w:rsidP="007A72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7231">
        <w:rPr>
          <w:rFonts w:ascii="Times New Roman" w:hAnsi="Times New Roman" w:cs="Times New Roman"/>
          <w:b/>
          <w:sz w:val="28"/>
          <w:szCs w:val="28"/>
        </w:rPr>
        <w:t>в том числе с твердыми коммунальными отходами</w:t>
      </w:r>
    </w:p>
    <w:p w:rsidR="007A7231" w:rsidRDefault="007A7231" w:rsidP="007A72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231" w:rsidRPr="007A7231" w:rsidRDefault="007A7231" w:rsidP="00A20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231">
        <w:rPr>
          <w:rFonts w:ascii="Times New Roman" w:hAnsi="Times New Roman" w:cs="Times New Roman"/>
          <w:sz w:val="28"/>
          <w:szCs w:val="28"/>
        </w:rPr>
        <w:t>Правовые основы обращения с отходами производства и потребления в целях предотвращения их вредного воздействия на здоровье человека и окружающую среду, а также вовлечения таких отходов в хозяйственный оборот в качестве дополнительных источников сырья определяет</w:t>
      </w:r>
      <w:r w:rsidRPr="007A7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7231">
        <w:rPr>
          <w:rFonts w:ascii="Times New Roman" w:hAnsi="Times New Roman" w:cs="Times New Roman"/>
          <w:sz w:val="28"/>
          <w:szCs w:val="28"/>
        </w:rPr>
        <w:t>Федеральный закон от 24.06.1998 № 89-ФЗ «Об отходах производства и потребления» (далее - Закон).</w:t>
      </w:r>
    </w:p>
    <w:p w:rsidR="007A7231" w:rsidRDefault="007A7231" w:rsidP="00A20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2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Понятие отходов</w:t>
      </w:r>
      <w:r w:rsidRPr="007A7231">
        <w:rPr>
          <w:rFonts w:ascii="Times New Roman" w:hAnsi="Times New Roman" w:cs="Times New Roman"/>
          <w:sz w:val="28"/>
          <w:szCs w:val="28"/>
        </w:rPr>
        <w:t xml:space="preserve"> производства и потребления </w:t>
      </w:r>
      <w:r>
        <w:rPr>
          <w:rFonts w:ascii="Times New Roman" w:hAnsi="Times New Roman" w:cs="Times New Roman"/>
          <w:sz w:val="28"/>
          <w:szCs w:val="28"/>
        </w:rPr>
        <w:t>Закон определяет, как</w:t>
      </w:r>
      <w:r w:rsidRPr="007A7231">
        <w:rPr>
          <w:rFonts w:ascii="Times New Roman" w:hAnsi="Times New Roman" w:cs="Times New Roman"/>
          <w:sz w:val="28"/>
          <w:szCs w:val="28"/>
        </w:rPr>
        <w:t xml:space="preserve">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требованиями Закона.</w:t>
      </w:r>
    </w:p>
    <w:p w:rsidR="00A20934" w:rsidRDefault="00A20934" w:rsidP="00A209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Твердые</w:t>
      </w:r>
      <w:r w:rsidRPr="00A20934">
        <w:rPr>
          <w:rFonts w:ascii="Times New Roman" w:hAnsi="Times New Roman" w:cs="Times New Roman"/>
          <w:sz w:val="28"/>
          <w:szCs w:val="28"/>
        </w:rPr>
        <w:t xml:space="preserve"> коммунальные отходы</w:t>
      </w:r>
      <w:r>
        <w:rPr>
          <w:rFonts w:ascii="Times New Roman" w:hAnsi="Times New Roman" w:cs="Times New Roman"/>
          <w:sz w:val="28"/>
          <w:szCs w:val="28"/>
        </w:rPr>
        <w:t xml:space="preserve"> (далее - ТКО)</w:t>
      </w:r>
      <w:r w:rsidRPr="00A20934">
        <w:rPr>
          <w:rFonts w:ascii="Times New Roman" w:hAnsi="Times New Roman" w:cs="Times New Roman"/>
          <w:sz w:val="28"/>
          <w:szCs w:val="28"/>
        </w:rPr>
        <w:t xml:space="preserve">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</w:t>
      </w:r>
    </w:p>
    <w:p w:rsidR="00A20934" w:rsidRDefault="00A20934" w:rsidP="00767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934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ТКО</w:t>
      </w:r>
      <w:r w:rsidRPr="00A20934">
        <w:rPr>
          <w:rFonts w:ascii="Times New Roman" w:hAnsi="Times New Roman" w:cs="Times New Roman"/>
          <w:sz w:val="28"/>
          <w:szCs w:val="28"/>
        </w:rPr>
        <w:t xml:space="preserve">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7D45" w:rsidRDefault="00A20934" w:rsidP="00767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D45">
        <w:rPr>
          <w:rFonts w:ascii="Times New Roman" w:hAnsi="Times New Roman" w:cs="Times New Roman"/>
          <w:sz w:val="28"/>
          <w:szCs w:val="28"/>
        </w:rPr>
        <w:t xml:space="preserve">Перечень ТКО содержится в Федеральном классификационном каталоге отходов «Отходы коммунальные, подобные коммунальным на производстве и при предоставлении услуг населению». </w:t>
      </w:r>
      <w:r w:rsidR="00B97486">
        <w:rPr>
          <w:rFonts w:ascii="Times New Roman" w:hAnsi="Times New Roman" w:cs="Times New Roman"/>
          <w:sz w:val="28"/>
          <w:szCs w:val="28"/>
        </w:rPr>
        <w:t>Н</w:t>
      </w:r>
      <w:r w:rsidR="00B97486" w:rsidRPr="00767D45">
        <w:rPr>
          <w:rFonts w:ascii="Times New Roman" w:hAnsi="Times New Roman" w:cs="Times New Roman"/>
          <w:sz w:val="28"/>
          <w:szCs w:val="28"/>
        </w:rPr>
        <w:t>апример</w:t>
      </w:r>
      <w:r w:rsidR="00B97486">
        <w:rPr>
          <w:rFonts w:ascii="Times New Roman" w:hAnsi="Times New Roman" w:cs="Times New Roman"/>
          <w:sz w:val="28"/>
          <w:szCs w:val="28"/>
        </w:rPr>
        <w:t>, к таким отходам относятся -</w:t>
      </w:r>
      <w:r w:rsidRPr="00767D45">
        <w:rPr>
          <w:rFonts w:ascii="Times New Roman" w:hAnsi="Times New Roman" w:cs="Times New Roman"/>
          <w:sz w:val="28"/>
          <w:szCs w:val="28"/>
        </w:rPr>
        <w:t xml:space="preserve"> отходы из жилищ, в том числе крупногабаритные, мусор и смет уличный,</w:t>
      </w:r>
      <w:r w:rsidRPr="00767D4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7D45">
        <w:rPr>
          <w:rFonts w:ascii="Times New Roman" w:hAnsi="Times New Roman" w:cs="Times New Roman"/>
          <w:sz w:val="28"/>
          <w:szCs w:val="28"/>
        </w:rPr>
        <w:t>мусор и смет от уборки парков, скверов, зон массового отдыха, набережных, пляжей и других объектов благоустройства, отходы от уборки территорий кладбищ, колумбариев</w:t>
      </w:r>
      <w:r w:rsidR="00767D45" w:rsidRPr="00767D45">
        <w:rPr>
          <w:rFonts w:ascii="Times New Roman" w:hAnsi="Times New Roman" w:cs="Times New Roman"/>
          <w:sz w:val="28"/>
          <w:szCs w:val="28"/>
        </w:rPr>
        <w:t>, растительные отходы при уходе за газонами, цветниками, растительные отходы при уходе за древесно-кустарниковыми посадками и другие.</w:t>
      </w:r>
    </w:p>
    <w:p w:rsidR="00767D45" w:rsidRDefault="00767D45" w:rsidP="00767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D45">
        <w:rPr>
          <w:rFonts w:ascii="Times New Roman" w:hAnsi="Times New Roman" w:cs="Times New Roman"/>
          <w:sz w:val="28"/>
          <w:szCs w:val="28"/>
        </w:rPr>
        <w:t xml:space="preserve">Сбор, транспортирование, обработка, утилизация, обезвреживание, захоронение </w:t>
      </w:r>
      <w:r w:rsidR="006D0DA3">
        <w:rPr>
          <w:rFonts w:ascii="Times New Roman" w:hAnsi="Times New Roman" w:cs="Times New Roman"/>
          <w:sz w:val="28"/>
          <w:szCs w:val="28"/>
        </w:rPr>
        <w:t>ТКО</w:t>
      </w:r>
      <w:r w:rsidRPr="00767D45">
        <w:rPr>
          <w:rFonts w:ascii="Times New Roman" w:hAnsi="Times New Roman" w:cs="Times New Roman"/>
          <w:sz w:val="28"/>
          <w:szCs w:val="28"/>
        </w:rPr>
        <w:t xml:space="preserve"> на территории субъекта Российской Федерации обеспечиваются одним или несколькими региональными операторами.</w:t>
      </w:r>
    </w:p>
    <w:p w:rsidR="006D0DA3" w:rsidRDefault="006D0DA3" w:rsidP="006D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DA3">
        <w:rPr>
          <w:rFonts w:ascii="Times New Roman" w:hAnsi="Times New Roman" w:cs="Times New Roman"/>
          <w:sz w:val="28"/>
          <w:szCs w:val="28"/>
        </w:rPr>
        <w:t xml:space="preserve">Региональные операторы заключают договоры на оказание услуг по обращению с </w:t>
      </w:r>
      <w:r>
        <w:rPr>
          <w:rFonts w:ascii="Times New Roman" w:hAnsi="Times New Roman" w:cs="Times New Roman"/>
          <w:sz w:val="28"/>
          <w:szCs w:val="28"/>
        </w:rPr>
        <w:t>ТКО</w:t>
      </w:r>
      <w:r w:rsidRPr="006D0DA3">
        <w:rPr>
          <w:rFonts w:ascii="Times New Roman" w:hAnsi="Times New Roman" w:cs="Times New Roman"/>
          <w:sz w:val="28"/>
          <w:szCs w:val="28"/>
        </w:rPr>
        <w:t xml:space="preserve"> с собственниками </w:t>
      </w:r>
      <w:r w:rsidR="00B97486">
        <w:rPr>
          <w:rFonts w:ascii="Times New Roman" w:hAnsi="Times New Roman" w:cs="Times New Roman"/>
          <w:sz w:val="28"/>
          <w:szCs w:val="28"/>
        </w:rPr>
        <w:t>ТКО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0DA3" w:rsidRPr="006D0DA3" w:rsidRDefault="006D0DA3" w:rsidP="006D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DA3">
        <w:rPr>
          <w:rFonts w:ascii="Times New Roman" w:hAnsi="Times New Roman" w:cs="Times New Roman"/>
          <w:sz w:val="28"/>
          <w:szCs w:val="28"/>
        </w:rPr>
        <w:t xml:space="preserve">Собственники </w:t>
      </w:r>
      <w:r>
        <w:rPr>
          <w:rFonts w:ascii="Times New Roman" w:hAnsi="Times New Roman" w:cs="Times New Roman"/>
          <w:sz w:val="28"/>
          <w:szCs w:val="28"/>
        </w:rPr>
        <w:t>ТКО</w:t>
      </w:r>
      <w:r w:rsidRPr="006D0DA3">
        <w:rPr>
          <w:rFonts w:ascii="Times New Roman" w:hAnsi="Times New Roman" w:cs="Times New Roman"/>
          <w:sz w:val="28"/>
          <w:szCs w:val="28"/>
        </w:rPr>
        <w:t xml:space="preserve"> обязаны заключить договор на оказание услуг по обращению с </w:t>
      </w:r>
      <w:r w:rsidR="00B97486">
        <w:rPr>
          <w:rFonts w:ascii="Times New Roman" w:hAnsi="Times New Roman" w:cs="Times New Roman"/>
          <w:sz w:val="28"/>
          <w:szCs w:val="28"/>
        </w:rPr>
        <w:t>ТКО</w:t>
      </w:r>
      <w:r w:rsidRPr="006D0DA3">
        <w:rPr>
          <w:rFonts w:ascii="Times New Roman" w:hAnsi="Times New Roman" w:cs="Times New Roman"/>
          <w:sz w:val="28"/>
          <w:szCs w:val="28"/>
        </w:rPr>
        <w:t xml:space="preserve"> с региональным оператором, в зоне деятельности которого образуются </w:t>
      </w:r>
      <w:r>
        <w:rPr>
          <w:rFonts w:ascii="Times New Roman" w:hAnsi="Times New Roman" w:cs="Times New Roman"/>
          <w:sz w:val="28"/>
          <w:szCs w:val="28"/>
        </w:rPr>
        <w:t>ТКО</w:t>
      </w:r>
      <w:r w:rsidRPr="006D0DA3">
        <w:rPr>
          <w:rFonts w:ascii="Times New Roman" w:hAnsi="Times New Roman" w:cs="Times New Roman"/>
          <w:sz w:val="28"/>
          <w:szCs w:val="28"/>
        </w:rPr>
        <w:t xml:space="preserve"> и находятся места их накопления.</w:t>
      </w:r>
    </w:p>
    <w:p w:rsidR="006D0DA3" w:rsidRPr="00DE79F7" w:rsidRDefault="006D0DA3" w:rsidP="00DE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с ч. 5 ст. 30 Жилищного кодекса РФ с</w:t>
      </w:r>
      <w:r w:rsidRPr="006D0DA3">
        <w:rPr>
          <w:rFonts w:ascii="Times New Roman" w:hAnsi="Times New Roman" w:cs="Times New Roman"/>
          <w:sz w:val="28"/>
          <w:szCs w:val="28"/>
        </w:rPr>
        <w:t xml:space="preserve">обственник жилого дома или части жилого дома обязан обеспечивать обращение с </w:t>
      </w:r>
      <w:r>
        <w:rPr>
          <w:rFonts w:ascii="Times New Roman" w:hAnsi="Times New Roman" w:cs="Times New Roman"/>
          <w:sz w:val="28"/>
          <w:szCs w:val="28"/>
        </w:rPr>
        <w:t>ТКО</w:t>
      </w:r>
      <w:r w:rsidRPr="006D0DA3">
        <w:rPr>
          <w:rFonts w:ascii="Times New Roman" w:hAnsi="Times New Roman" w:cs="Times New Roman"/>
          <w:sz w:val="28"/>
          <w:szCs w:val="28"/>
        </w:rPr>
        <w:t xml:space="preserve"> путем заключения </w:t>
      </w:r>
      <w:r w:rsidRPr="00DE79F7">
        <w:rPr>
          <w:rFonts w:ascii="Times New Roman" w:hAnsi="Times New Roman" w:cs="Times New Roman"/>
          <w:sz w:val="28"/>
          <w:szCs w:val="28"/>
        </w:rPr>
        <w:t>договора с региональным оператором по обращению с ТКО.</w:t>
      </w:r>
    </w:p>
    <w:p w:rsidR="00DE79F7" w:rsidRDefault="00DE79F7" w:rsidP="00AF5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9F7">
        <w:rPr>
          <w:rFonts w:ascii="Times New Roman" w:hAnsi="Times New Roman" w:cs="Times New Roman"/>
          <w:sz w:val="28"/>
          <w:szCs w:val="28"/>
        </w:rPr>
        <w:t>Постановление</w:t>
      </w:r>
      <w:r w:rsidR="00B97486">
        <w:rPr>
          <w:rFonts w:ascii="Times New Roman" w:hAnsi="Times New Roman" w:cs="Times New Roman"/>
          <w:sz w:val="28"/>
          <w:szCs w:val="28"/>
        </w:rPr>
        <w:t>м</w:t>
      </w:r>
      <w:r w:rsidRPr="00DE79F7">
        <w:rPr>
          <w:rFonts w:ascii="Times New Roman" w:hAnsi="Times New Roman" w:cs="Times New Roman"/>
          <w:sz w:val="28"/>
          <w:szCs w:val="28"/>
        </w:rPr>
        <w:t xml:space="preserve"> Правительства РФ от 12.11.2016 № 1156 утверждены Правила обращения с </w:t>
      </w:r>
      <w:r>
        <w:rPr>
          <w:rFonts w:ascii="Times New Roman" w:hAnsi="Times New Roman" w:cs="Times New Roman"/>
          <w:sz w:val="28"/>
          <w:szCs w:val="28"/>
        </w:rPr>
        <w:t>ТКО, которые</w:t>
      </w:r>
      <w:r w:rsidRPr="00DE79F7">
        <w:rPr>
          <w:rFonts w:ascii="Times New Roman" w:hAnsi="Times New Roman" w:cs="Times New Roman"/>
          <w:sz w:val="28"/>
          <w:szCs w:val="28"/>
        </w:rPr>
        <w:t xml:space="preserve"> устанавливают порядок осуществления накопления, сбора, транспортирования, обработки, утилизации, обезвреживания и захоронения </w:t>
      </w:r>
      <w:r>
        <w:rPr>
          <w:rFonts w:ascii="Times New Roman" w:hAnsi="Times New Roman" w:cs="Times New Roman"/>
          <w:sz w:val="28"/>
          <w:szCs w:val="28"/>
        </w:rPr>
        <w:t>ТКО</w:t>
      </w:r>
      <w:r w:rsidRPr="00DE79F7">
        <w:rPr>
          <w:rFonts w:ascii="Times New Roman" w:hAnsi="Times New Roman" w:cs="Times New Roman"/>
          <w:sz w:val="28"/>
          <w:szCs w:val="28"/>
        </w:rPr>
        <w:t xml:space="preserve">, заключения договора на оказание услуг по обращению с </w:t>
      </w:r>
      <w:r>
        <w:rPr>
          <w:rFonts w:ascii="Times New Roman" w:hAnsi="Times New Roman" w:cs="Times New Roman"/>
          <w:sz w:val="28"/>
          <w:szCs w:val="28"/>
        </w:rPr>
        <w:t>ТКО.</w:t>
      </w:r>
    </w:p>
    <w:p w:rsidR="00DE79F7" w:rsidRDefault="00DE79F7" w:rsidP="00AF5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9F7">
        <w:rPr>
          <w:rFonts w:ascii="Times New Roman" w:hAnsi="Times New Roman" w:cs="Times New Roman"/>
          <w:sz w:val="28"/>
          <w:szCs w:val="28"/>
        </w:rPr>
        <w:t>Неисполнение или ненадлежащее исполнение законодательства Российской Федерации в области обращения с отходами должностными лицами и гражданами влечет за собой дисциплинарную, административную, уголовную или гражданско-правовую ответственность.</w:t>
      </w:r>
    </w:p>
    <w:p w:rsidR="00B8433F" w:rsidRPr="00B8433F" w:rsidRDefault="00B8433F" w:rsidP="00B843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433F">
        <w:rPr>
          <w:rFonts w:ascii="Times New Roman" w:hAnsi="Times New Roman" w:cs="Times New Roman"/>
          <w:bCs/>
          <w:sz w:val="28"/>
          <w:szCs w:val="28"/>
        </w:rPr>
        <w:t>Например, К</w:t>
      </w:r>
      <w:r w:rsidR="00AF5547" w:rsidRPr="00B8433F">
        <w:rPr>
          <w:rFonts w:ascii="Times New Roman" w:hAnsi="Times New Roman" w:cs="Times New Roman"/>
          <w:bCs/>
          <w:sz w:val="28"/>
          <w:szCs w:val="28"/>
        </w:rPr>
        <w:t xml:space="preserve">одекс Российской Федерации об административных правонарушениях предусматривает ответственность за несоблюдение санитарно-эпидемиологических требований при обращении с отходами производства и потребления (ст. 6.35); </w:t>
      </w:r>
      <w:r w:rsidRPr="00B8433F">
        <w:rPr>
          <w:rFonts w:ascii="Times New Roman" w:hAnsi="Times New Roman" w:cs="Times New Roman"/>
          <w:bCs/>
          <w:sz w:val="28"/>
          <w:szCs w:val="28"/>
        </w:rPr>
        <w:t>н</w:t>
      </w:r>
      <w:r w:rsidR="00AF5547" w:rsidRPr="00B8433F">
        <w:rPr>
          <w:rFonts w:ascii="Times New Roman" w:hAnsi="Times New Roman" w:cs="Times New Roman"/>
          <w:bCs/>
          <w:sz w:val="28"/>
          <w:szCs w:val="28"/>
        </w:rPr>
        <w:t>есоблюдение требований в области охраны окружающей среды при обращении с отходами производства и потребления (ст. 8.2)</w:t>
      </w:r>
      <w:r w:rsidRPr="00B8433F">
        <w:rPr>
          <w:rFonts w:ascii="Times New Roman" w:hAnsi="Times New Roman" w:cs="Times New Roman"/>
          <w:bCs/>
          <w:sz w:val="28"/>
          <w:szCs w:val="28"/>
        </w:rPr>
        <w:t>.</w:t>
      </w:r>
    </w:p>
    <w:p w:rsidR="00AF5547" w:rsidRPr="00B8433F" w:rsidRDefault="00B8433F" w:rsidP="00B843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433F">
        <w:rPr>
          <w:rFonts w:ascii="Times New Roman" w:hAnsi="Times New Roman" w:cs="Times New Roman"/>
          <w:bCs/>
          <w:sz w:val="28"/>
          <w:szCs w:val="28"/>
        </w:rPr>
        <w:t>Различные части названных статей предусматривают административную ответственность для граждан до 70 тысяч рублей штрафа, для юридических лиц до 400 тысяч рублей, а также административное приостановление деятельности.</w:t>
      </w:r>
      <w:r w:rsidR="00AF5547" w:rsidRPr="00B8433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F5547" w:rsidRDefault="00B8433F" w:rsidP="00B84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установленного порядка по обращению с отходами обязанность каждого в целях сохранения благоприятной окружающей среды, санитарно-эпидемиологического благополучия, а также здоровья и жизни человека.</w:t>
      </w:r>
    </w:p>
    <w:p w:rsidR="003A6C04" w:rsidRDefault="003A6C04" w:rsidP="00B84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разрешения вопросов, связанных с обращением с ТКО необходимо обращаться к оператору, осуществляющему сбор и вывоз ТКО</w:t>
      </w:r>
      <w:r w:rsidR="00B97486">
        <w:rPr>
          <w:rFonts w:ascii="Times New Roman" w:hAnsi="Times New Roman" w:cs="Times New Roman"/>
          <w:sz w:val="28"/>
          <w:szCs w:val="28"/>
        </w:rPr>
        <w:t xml:space="preserve"> на соответствующей территории</w:t>
      </w:r>
      <w:r>
        <w:rPr>
          <w:rFonts w:ascii="Times New Roman" w:hAnsi="Times New Roman" w:cs="Times New Roman"/>
          <w:sz w:val="28"/>
          <w:szCs w:val="28"/>
        </w:rPr>
        <w:t>, администрацию муниципального образования, а в случае бездействия указанных лиц – в прокуратуру Доволенского района.</w:t>
      </w:r>
    </w:p>
    <w:p w:rsidR="00B97486" w:rsidRDefault="00B97486" w:rsidP="00B84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486" w:rsidRDefault="00B97486" w:rsidP="00B97486">
      <w:pPr>
        <w:spacing w:after="0" w:line="240" w:lineRule="exact"/>
        <w:ind w:left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Доволенского района </w:t>
      </w:r>
    </w:p>
    <w:p w:rsidR="00B97486" w:rsidRDefault="00B97486" w:rsidP="00B97486">
      <w:pPr>
        <w:spacing w:after="0" w:line="240" w:lineRule="exact"/>
        <w:ind w:left="6096"/>
        <w:jc w:val="both"/>
        <w:rPr>
          <w:rFonts w:ascii="Times New Roman" w:hAnsi="Times New Roman" w:cs="Times New Roman"/>
          <w:sz w:val="28"/>
          <w:szCs w:val="28"/>
        </w:rPr>
      </w:pPr>
    </w:p>
    <w:p w:rsidR="00B97486" w:rsidRDefault="00B97486" w:rsidP="00B97486">
      <w:pPr>
        <w:spacing w:after="0" w:line="240" w:lineRule="exact"/>
        <w:ind w:left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А. А. Храпов</w:t>
      </w:r>
    </w:p>
    <w:sectPr w:rsidR="00B97486" w:rsidSect="00767D45">
      <w:headerReference w:type="default" r:id="rId8"/>
      <w:pgSz w:w="11906" w:h="16838"/>
      <w:pgMar w:top="567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E7F" w:rsidRDefault="00171E7F" w:rsidP="00767D45">
      <w:pPr>
        <w:spacing w:after="0" w:line="240" w:lineRule="auto"/>
      </w:pPr>
      <w:r>
        <w:separator/>
      </w:r>
    </w:p>
  </w:endnote>
  <w:endnote w:type="continuationSeparator" w:id="0">
    <w:p w:rsidR="00171E7F" w:rsidRDefault="00171E7F" w:rsidP="0076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E7F" w:rsidRDefault="00171E7F" w:rsidP="00767D45">
      <w:pPr>
        <w:spacing w:after="0" w:line="240" w:lineRule="auto"/>
      </w:pPr>
      <w:r>
        <w:separator/>
      </w:r>
    </w:p>
  </w:footnote>
  <w:footnote w:type="continuationSeparator" w:id="0">
    <w:p w:rsidR="00171E7F" w:rsidRDefault="00171E7F" w:rsidP="00767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51196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67D45" w:rsidRPr="00767D45" w:rsidRDefault="00767D45">
        <w:pPr>
          <w:pStyle w:val="a4"/>
          <w:jc w:val="center"/>
          <w:rPr>
            <w:rFonts w:ascii="Times New Roman" w:hAnsi="Times New Roman" w:cs="Times New Roman"/>
          </w:rPr>
        </w:pPr>
        <w:r w:rsidRPr="00767D45">
          <w:rPr>
            <w:rFonts w:ascii="Times New Roman" w:hAnsi="Times New Roman" w:cs="Times New Roman"/>
          </w:rPr>
          <w:fldChar w:fldCharType="begin"/>
        </w:r>
        <w:r w:rsidRPr="00767D45">
          <w:rPr>
            <w:rFonts w:ascii="Times New Roman" w:hAnsi="Times New Roman" w:cs="Times New Roman"/>
          </w:rPr>
          <w:instrText>PAGE   \* MERGEFORMAT</w:instrText>
        </w:r>
        <w:r w:rsidRPr="00767D45">
          <w:rPr>
            <w:rFonts w:ascii="Times New Roman" w:hAnsi="Times New Roman" w:cs="Times New Roman"/>
          </w:rPr>
          <w:fldChar w:fldCharType="separate"/>
        </w:r>
        <w:r w:rsidR="002B67A8">
          <w:rPr>
            <w:rFonts w:ascii="Times New Roman" w:hAnsi="Times New Roman" w:cs="Times New Roman"/>
            <w:noProof/>
          </w:rPr>
          <w:t>2</w:t>
        </w:r>
        <w:r w:rsidRPr="00767D45">
          <w:rPr>
            <w:rFonts w:ascii="Times New Roman" w:hAnsi="Times New Roman" w:cs="Times New Roman"/>
          </w:rPr>
          <w:fldChar w:fldCharType="end"/>
        </w:r>
      </w:p>
    </w:sdtContent>
  </w:sdt>
  <w:p w:rsidR="00767D45" w:rsidRDefault="00767D4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95F"/>
    <w:rsid w:val="00171E7F"/>
    <w:rsid w:val="002B67A8"/>
    <w:rsid w:val="0038195F"/>
    <w:rsid w:val="003A6C04"/>
    <w:rsid w:val="006D0DA3"/>
    <w:rsid w:val="00767D45"/>
    <w:rsid w:val="007A7231"/>
    <w:rsid w:val="00A20934"/>
    <w:rsid w:val="00AE559D"/>
    <w:rsid w:val="00AF5547"/>
    <w:rsid w:val="00B5370E"/>
    <w:rsid w:val="00B8433F"/>
    <w:rsid w:val="00B97486"/>
    <w:rsid w:val="00C703D1"/>
    <w:rsid w:val="00DE79F7"/>
    <w:rsid w:val="00F4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231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67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7D45"/>
  </w:style>
  <w:style w:type="paragraph" w:styleId="a6">
    <w:name w:val="footer"/>
    <w:basedOn w:val="a"/>
    <w:link w:val="a7"/>
    <w:uiPriority w:val="99"/>
    <w:unhideWhenUsed/>
    <w:rsid w:val="00767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7D45"/>
  </w:style>
  <w:style w:type="paragraph" w:styleId="a8">
    <w:name w:val="Balloon Text"/>
    <w:basedOn w:val="a"/>
    <w:link w:val="a9"/>
    <w:uiPriority w:val="99"/>
    <w:semiHidden/>
    <w:unhideWhenUsed/>
    <w:rsid w:val="002B6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67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231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67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7D45"/>
  </w:style>
  <w:style w:type="paragraph" w:styleId="a6">
    <w:name w:val="footer"/>
    <w:basedOn w:val="a"/>
    <w:link w:val="a7"/>
    <w:uiPriority w:val="99"/>
    <w:unhideWhenUsed/>
    <w:rsid w:val="00767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7D45"/>
  </w:style>
  <w:style w:type="paragraph" w:styleId="a8">
    <w:name w:val="Balloon Text"/>
    <w:basedOn w:val="a"/>
    <w:link w:val="a9"/>
    <w:uiPriority w:val="99"/>
    <w:semiHidden/>
    <w:unhideWhenUsed/>
    <w:rsid w:val="002B6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67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Храпов Александр Александрович</dc:creator>
  <cp:lastModifiedBy>User</cp:lastModifiedBy>
  <cp:revision>2</cp:revision>
  <cp:lastPrinted>2024-08-13T08:00:00Z</cp:lastPrinted>
  <dcterms:created xsi:type="dcterms:W3CDTF">2024-08-13T09:52:00Z</dcterms:created>
  <dcterms:modified xsi:type="dcterms:W3CDTF">2024-08-13T09:52:00Z</dcterms:modified>
</cp:coreProperties>
</file>