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C25E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7685340B" wp14:editId="6F2A803B">
            <wp:extent cx="548640" cy="6324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E1" w:rsidRPr="00DC25E1" w:rsidRDefault="00DC25E1" w:rsidP="00DC25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C25E1" w:rsidRPr="00DC25E1" w:rsidRDefault="00DC25E1" w:rsidP="00DC25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ГУБЕРНАТОРА НОВОСИБИРСКОЙ ОБЛАСТИ И</w:t>
      </w:r>
    </w:p>
    <w:p w:rsidR="00DC25E1" w:rsidRPr="00DC25E1" w:rsidRDefault="00DC25E1" w:rsidP="00DC25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 НОВОСИБИРСКОЙ ОБЛАСТИ</w:t>
      </w:r>
    </w:p>
    <w:p w:rsidR="00DC25E1" w:rsidRPr="00DC25E1" w:rsidRDefault="00DC25E1" w:rsidP="00DC25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5E1" w:rsidRPr="00DC25E1" w:rsidRDefault="00DC25E1" w:rsidP="00DC25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5E1" w:rsidRPr="00DC25E1" w:rsidRDefault="00DC25E1" w:rsidP="00DC25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2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</w:t>
      </w:r>
    </w:p>
    <w:p w:rsidR="00DC25E1" w:rsidRPr="00DC25E1" w:rsidRDefault="00DC25E1" w:rsidP="00DC2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5E1" w:rsidRPr="00DC25E1" w:rsidRDefault="00DC25E1" w:rsidP="00DC2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C25E1" w:rsidRPr="00DC25E1" w:rsidRDefault="00DC25E1" w:rsidP="00DC2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5E1" w:rsidRPr="00DC25E1" w:rsidRDefault="00DC25E1" w:rsidP="00DC25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1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Новосибирск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9" w:rsidRDefault="00DC25E1" w:rsidP="00DC25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 представителя нанимателя о фактах обращения в целях склонения государственного гражданского служащего  к совершению коррупционных правонарушений, регистрации уведомлений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проверки содержащихся в них сведений в администрации Губернатора Новосибирской области и Правительства Новосибирской области</w:t>
      </w:r>
    </w:p>
    <w:p w:rsidR="00DC25E1" w:rsidRDefault="00DC25E1" w:rsidP="00DC25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 статьи 9 Федерального закона от 25.12.2008 № 273-ФЗ «О противодействии коррупции»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р и к а з ы в а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регистрации уведомлений и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проверки содержащихся в них сведений в администрации Губернатора Новосибирской области и Правительства Новосибирской области.</w:t>
      </w: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настоящего приказа оставляю за собой.</w:t>
      </w: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Соболев А.К.</w:t>
      </w:r>
    </w:p>
    <w:p w:rsidR="00DC25E1" w:rsidRDefault="00DC25E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C25E1" w:rsidRPr="00DC25E1" w:rsidRDefault="00DC25E1" w:rsidP="00DC25E1">
      <w:pPr>
        <w:spacing w:after="0" w:line="240" w:lineRule="auto"/>
        <w:ind w:left="482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DC25E1">
        <w:rPr>
          <w:rFonts w:ascii="Times New Roman" w:eastAsia="Arial Unicode MS" w:hAnsi="Times New Roman" w:cs="Times New Roman"/>
          <w:color w:val="000000"/>
          <w:sz w:val="28"/>
          <w:szCs w:val="28"/>
        </w:rPr>
        <w:t>ТВЕРЖДЕНЫ</w:t>
      </w:r>
    </w:p>
    <w:p w:rsidR="00DC25E1" w:rsidRPr="00DC25E1" w:rsidRDefault="00DC25E1" w:rsidP="00DC25E1">
      <w:pPr>
        <w:spacing w:after="0" w:line="240" w:lineRule="auto"/>
        <w:ind w:left="482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C25E1">
        <w:rPr>
          <w:rFonts w:ascii="Times New Roman" w:eastAsia="Arial Unicode MS" w:hAnsi="Times New Roman" w:cs="Times New Roman"/>
          <w:color w:val="000000"/>
          <w:sz w:val="28"/>
          <w:szCs w:val="28"/>
        </w:rPr>
        <w:t>приказом администрации Губернатора Новосибирской области и Правительства Новосибирской области</w:t>
      </w:r>
    </w:p>
    <w:p w:rsidR="00DC25E1" w:rsidRPr="00DC25E1" w:rsidRDefault="00DC25E1" w:rsidP="00DC25E1">
      <w:pPr>
        <w:spacing w:after="0" w:line="240" w:lineRule="auto"/>
        <w:ind w:left="482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C25E1">
        <w:rPr>
          <w:rFonts w:ascii="Times New Roman" w:eastAsia="Arial Unicode MS" w:hAnsi="Times New Roman" w:cs="Times New Roman"/>
          <w:color w:val="000000"/>
          <w:sz w:val="28"/>
          <w:szCs w:val="28"/>
        </w:rPr>
        <w:t>от 08.05.2013  № 13</w:t>
      </w:r>
    </w:p>
    <w:p w:rsidR="00DC25E1" w:rsidRPr="00DC25E1" w:rsidRDefault="00DC25E1" w:rsidP="00DC25E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5E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r w:rsidRPr="00DC2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представителя нанимателя о фактах обращения </w:t>
      </w: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склонения государственного гражданского служащего к совершению коррупционных правонарушений, регистрации уведомлений и организации</w:t>
      </w:r>
      <w:r w:rsidRPr="00DC2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проверки, содержащихся в них сведений </w:t>
      </w:r>
      <w:r w:rsidRPr="00DC25E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в администрации Губернатора Новосибирской области и Правительства Новосибирской области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1. Порядок разработан в соответствии с частью 5 статьи 9 Федерального закона от 25.12.2008 № 273-ФЗ «О противодействии коррупции» и устанавливает процедуру уведомления государственными гражданскими служащими администрации Губернатора Новосибирской области и Правительства Новосибирской области (далее – гражданские служащие) руководителя администрации Губернатора Новосибирской области и Правительства Новосибирской области (далее – представитель нанимателя) о фактах обращения к ним в целях склонения к совершению коррупционных правонарушений, порядок регистрации уведомлений и организации проверки содержащихся в них сведений.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 обязанностью гражданского служащего, в соответствии с Федеральным законом</w:t>
      </w: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5E1">
        <w:rPr>
          <w:rFonts w:ascii="Times New Roman" w:eastAsia="Times New Roman" w:hAnsi="Times New Roman" w:cs="Times New Roman"/>
          <w:sz w:val="28"/>
          <w:szCs w:val="28"/>
        </w:rPr>
        <w:t>от 25.12.2008 № 273-ФЗ «О противодействии коррупции».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3. 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соответствии с настоящим Порядком.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4. Невыполнение гражданским служащим служебной обязанности, указанной в пункте 2 настоящего Порядка, является правонарушением, влекущим его увольнение с государственной гражданской службы Новосибирской области либо привлечение его к иным видам ответственности в соответствии с законодательством Российской Федерации.</w:t>
      </w:r>
    </w:p>
    <w:p w:rsidR="00DC25E1" w:rsidRPr="00DC25E1" w:rsidRDefault="00DC25E1" w:rsidP="00DC25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5. При получении гражданским служащим предложения о совершении коррупционного правонарушения он обязан незамедлительно в день получения предложения, а если указанное предложение поступило вне служебного времени, незамедлительно в момент прибытия к месту прохождения службы, представить в департамент организации управления и государственной гражданской службы администрации Губернатора Новосибирской области и Правительства </w:t>
      </w:r>
      <w:r w:rsidRPr="00DC25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Новосибирской области на имя представителя нанимателя уведомление о фактах обращения в целях склонения к совершению коррупционного правонарушения (далее – уведомление). 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6. В уведомлении указывается перечень сведений в соответствии                              с </w:t>
      </w:r>
      <w:hyperlink r:id="rId8" w:history="1">
        <w:r w:rsidRPr="00DC25E1">
          <w:rPr>
            <w:rFonts w:ascii="Times New Roman" w:eastAsia="Times New Roman" w:hAnsi="Times New Roman" w:cs="Times New Roman"/>
            <w:sz w:val="28"/>
            <w:szCs w:val="28"/>
          </w:rPr>
          <w:t>приложением № 1</w:t>
        </w:r>
      </w:hyperlink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коррупционного правонарушения.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7. Уведомление должно быть лично подписано гражданским служащим                  с указанием даты составления уведомления.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8. Лицами, правомочными осуществлять прием у гражданских служащих уведомлений и их регистрацию, являются специалисты отдела правового обеспечения государственной гражданской службы и противодействия коррупции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 уполномоченные лица).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9. Поступившее уведомление незамедлительно в день поступления регистрируется в журнале регистрации уведомлений, который ведется по форме, согласно приложению № 2 к настоящему Порядку.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10. Журнал регистрации уведомлений должен быть пронумерован, прошнурован, скреплен печатью администрации Губернатора Новосибирской области и Правительства Новосибирской области, храниться в условиях, исключающих доступ к нему посторонних лиц.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11. Зарегистрированное уведомление незамедлительно в день поступления передается уполномоченными лицами на рассмотрение представителю нанимателя для принятия решения об организации проверки содержащихся в нем сведений.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12. Проверка сведений, содержащихся в уведомлении, проводится по поручению представителя нанимателя в течение 10 рабочих дней со дня поступления уведомления.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13. Организацию проверки осуществляет</w:t>
      </w: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правового обеспечения государственной гражданской службы и противодействия коррупции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 Проверка сведений, содержащихся в уведомлении, проводится уполномоченными лицами. 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В проведении проверки не может участвовать гражданский служащий, прямо или косвенно заинтересованный в ее результатах. В случае прямой или косвенной заинтересованности он обязан обратиться к представителю нанимателя с письменным заявлением об освобождении от участия в проведении проверки.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14. В ходе проверки у гражданского служащего могут быть истребованы дополнительные объяснения или дополнительная информация в отношении лиц, обратившихся к нему в целях склонения к коррупционному правонарушению, или в отношении представленных сведений о коррупционном правонарушении, по </w:t>
      </w:r>
      <w:r w:rsidRPr="00DC25E1">
        <w:rPr>
          <w:rFonts w:ascii="Times New Roman" w:eastAsia="Times New Roman" w:hAnsi="Times New Roman" w:cs="Times New Roman"/>
          <w:sz w:val="28"/>
          <w:szCs w:val="28"/>
        </w:rPr>
        <w:lastRenderedPageBreak/>
        <w:t>поводу которого поступило обращение, а также о действиях гражданского служащего в связи с поступившим к нему обращением.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В ходе проверки должны быть полностью, объективно и всесторонне установлены: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а) причины и условия, которые способствовали обращению лиц                                к гражданскому служащему в целях склонения к совершению коррупционного правонарушения;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б) должностные обязанности, к неисполнению (ненадлежащему исполнению) которых пытались склонить гражданского служащего.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15. По результатам проверки руководителем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направляется докладная записка на имя представителя нанимателя. 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В докладной записке: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а) указываются результаты проверки сведений, содержащихся                                 в уведомлении;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б) подтверждается или опровергается факт обращения в целях склонения гражданского служащего к совершению коррупционного правонарушения;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в) указываются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16. В случае подтверждения факта обращения в целях склонения гражданского служащего к совершению коррупционного правонарушения все материалы, связанные с фактом обращения, направляются представителем нанимателя в трехдневный срок в правоохранительные органы. 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C25E1" w:rsidRPr="00DC25E1" w:rsidSect="000F4BF7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к Порядку уведомления представителя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нанимателя о фактах обращения в целях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склонения государственного гражданского служащего к совершению коррупционных правонарушений, регистрации уведомлений и организации проверки, содержащихся в них сведений в администрации Губернатора Новосибирской области и Правительства Новосибирской области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сведений, содержащихся в уведомлениях представителя нанимателя о фактах обращения каких-либо лиц в целях склонения государственных гражданских служащих к совершению коррупционных правонарушений 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>в администрации Губернатора Новосибирской области и Правительства Новосибирской области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1. Фамилия, имя и отчество государственного гражданского служащего администрации Губернатора Новосибирской области и Правительства Новосибирской области (далее - гражданский служащий).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2. Должность, замещаемая гражданским служащим.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3. Структурное подразделение</w:t>
      </w:r>
      <w:r w:rsidRPr="00DC25E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C25E1">
        <w:rPr>
          <w:rFonts w:ascii="Times New Roman" w:eastAsia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DC25E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DC25E1">
        <w:rPr>
          <w:rFonts w:ascii="Times New Roman" w:eastAsia="Times New Roman" w:hAnsi="Times New Roman" w:cs="Times New Roman"/>
          <w:sz w:val="28"/>
          <w:szCs w:val="28"/>
        </w:rPr>
        <w:t>в котором гражданский служащий проходит государственную гражданскую службу Новосибирской области.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4. Информация о факте обращения в целях склонения гражданского служащего к совершению коррупционного правонарушения: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информация о лице (лицах), склонявшем гражданского служащего                             к совершению коррупционного правонарушения;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информация о месте, времени и иных обстоятельствах обращения в целях склонения гражданского служащего к совершению коррупционного правонарушения;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информация о сущности предполагаемого правонарушения (действие (бездействие) гражданского служащего), к которому склоняется гражданский служащий.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DC25E1" w:rsidRPr="00DC25E1" w:rsidSect="00AB143D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DC25E1" w:rsidRPr="00DC25E1" w:rsidRDefault="00DC25E1" w:rsidP="00DC25E1">
      <w:pPr>
        <w:tabs>
          <w:tab w:val="left" w:pos="3828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к Порядку уведомления представителя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нанимателя о фактах обращения в целях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склонения государственного гражданского служащего к совершению коррупционных правонарушений, регистрации уведомлений и организации проверки, содержащихся в них сведений в администрации Губернатора Новосибирской области и Правительства Новосибирской области </w:t>
      </w: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</w:t>
      </w: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регистрации уведомлений о фактах обращения к государственным гражданским служащим администрации Губернатора Новосибирской области и Правительства Новосибирской области в целях склонения их </w:t>
      </w: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68"/>
        <w:gridCol w:w="1701"/>
        <w:gridCol w:w="2127"/>
        <w:gridCol w:w="1701"/>
      </w:tblGrid>
      <w:tr w:rsidR="00DC25E1" w:rsidRPr="00DC25E1" w:rsidTr="007102D6">
        <w:tc>
          <w:tcPr>
            <w:tcW w:w="568" w:type="dxa"/>
          </w:tcPr>
          <w:p w:rsidR="00DC25E1" w:rsidRPr="00DC25E1" w:rsidRDefault="00DC25E1" w:rsidP="00DC25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C25E1" w:rsidRPr="00DC25E1" w:rsidRDefault="00DC25E1" w:rsidP="00DC25E1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</w:tcPr>
          <w:p w:rsidR="00DC25E1" w:rsidRPr="00DC25E1" w:rsidRDefault="00DC25E1" w:rsidP="00DC25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DC25E1" w:rsidRPr="00DC25E1" w:rsidRDefault="00DC25E1" w:rsidP="00DC25E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гражданского служащего, представившего уведомление</w:t>
            </w:r>
          </w:p>
        </w:tc>
        <w:tc>
          <w:tcPr>
            <w:tcW w:w="2268" w:type="dxa"/>
          </w:tcPr>
          <w:p w:rsidR="00DC25E1" w:rsidRPr="00DC25E1" w:rsidRDefault="00DC25E1" w:rsidP="00DC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1701" w:type="dxa"/>
          </w:tcPr>
          <w:p w:rsidR="00DC25E1" w:rsidRPr="00DC25E1" w:rsidRDefault="00DC25E1" w:rsidP="00DC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2127" w:type="dxa"/>
          </w:tcPr>
          <w:p w:rsidR="00DC25E1" w:rsidRPr="00DC25E1" w:rsidRDefault="00DC25E1" w:rsidP="00DC25E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 подпись государственного гражданского служащего, принявшего уведомление</w:t>
            </w:r>
          </w:p>
        </w:tc>
        <w:tc>
          <w:tcPr>
            <w:tcW w:w="1701" w:type="dxa"/>
          </w:tcPr>
          <w:p w:rsidR="00DC25E1" w:rsidRPr="00DC25E1" w:rsidRDefault="00DC25E1" w:rsidP="00DC25E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25E1" w:rsidRPr="00DC25E1" w:rsidTr="007102D6">
        <w:tc>
          <w:tcPr>
            <w:tcW w:w="568" w:type="dxa"/>
          </w:tcPr>
          <w:p w:rsidR="00DC25E1" w:rsidRPr="00DC25E1" w:rsidRDefault="00DC25E1" w:rsidP="00DC2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25E1" w:rsidRPr="00DC25E1" w:rsidRDefault="00DC25E1" w:rsidP="00DC2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25E1" w:rsidRPr="00DC25E1" w:rsidRDefault="00DC25E1" w:rsidP="00DC2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25E1" w:rsidRPr="00DC25E1" w:rsidRDefault="00DC25E1" w:rsidP="00DC2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25E1" w:rsidRPr="00DC25E1" w:rsidRDefault="00DC25E1" w:rsidP="00DC2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25E1" w:rsidRPr="00DC25E1" w:rsidRDefault="00DC25E1" w:rsidP="00DC2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C25E1" w:rsidRPr="00DC25E1" w:rsidRDefault="00DC25E1" w:rsidP="00DC25E1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C25E1" w:rsidRPr="00DC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19" w:rsidRDefault="00FA6019">
      <w:pPr>
        <w:spacing w:after="0" w:line="240" w:lineRule="auto"/>
      </w:pPr>
      <w:r>
        <w:separator/>
      </w:r>
    </w:p>
  </w:endnote>
  <w:endnote w:type="continuationSeparator" w:id="0">
    <w:p w:rsidR="00FA6019" w:rsidRDefault="00FA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19" w:rsidRDefault="00FA6019">
      <w:pPr>
        <w:spacing w:after="0" w:line="240" w:lineRule="auto"/>
      </w:pPr>
      <w:r>
        <w:separator/>
      </w:r>
    </w:p>
  </w:footnote>
  <w:footnote w:type="continuationSeparator" w:id="0">
    <w:p w:rsidR="00FA6019" w:rsidRDefault="00FA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BF7" w:rsidRPr="00AB143D" w:rsidRDefault="00DC25E1" w:rsidP="000F4BF7">
    <w:pPr>
      <w:pStyle w:val="a5"/>
      <w:jc w:val="center"/>
      <w:rPr>
        <w:sz w:val="20"/>
        <w:szCs w:val="20"/>
      </w:rPr>
    </w:pPr>
    <w:r w:rsidRPr="00AB143D">
      <w:rPr>
        <w:sz w:val="20"/>
        <w:szCs w:val="20"/>
      </w:rPr>
      <w:fldChar w:fldCharType="begin"/>
    </w:r>
    <w:r w:rsidRPr="00AB143D">
      <w:rPr>
        <w:sz w:val="20"/>
        <w:szCs w:val="20"/>
      </w:rPr>
      <w:instrText>PAGE   \* MERGEFORMAT</w:instrText>
    </w:r>
    <w:r w:rsidRPr="00AB143D">
      <w:rPr>
        <w:sz w:val="20"/>
        <w:szCs w:val="20"/>
      </w:rPr>
      <w:fldChar w:fldCharType="separate"/>
    </w:r>
    <w:r w:rsidR="00AF4349">
      <w:rPr>
        <w:noProof/>
        <w:sz w:val="20"/>
        <w:szCs w:val="20"/>
      </w:rPr>
      <w:t>2</w:t>
    </w:r>
    <w:r w:rsidRPr="00AB143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E1"/>
    <w:rsid w:val="002735E9"/>
    <w:rsid w:val="00AF4349"/>
    <w:rsid w:val="00DC25E1"/>
    <w:rsid w:val="00FA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C2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C25E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C2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C25E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0EC80328CF86FE8D60885B739C77C2170A0E692BCC581E9BE4607A32B0D198598220A8F38F36DAEFgB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User</cp:lastModifiedBy>
  <cp:revision>2</cp:revision>
  <dcterms:created xsi:type="dcterms:W3CDTF">2020-11-24T04:49:00Z</dcterms:created>
  <dcterms:modified xsi:type="dcterms:W3CDTF">2020-11-24T04:49:00Z</dcterms:modified>
</cp:coreProperties>
</file>