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D85" w:rsidRPr="00E61D85" w:rsidRDefault="00E61D85" w:rsidP="00E61D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E61D85">
        <w:rPr>
          <w:rFonts w:ascii="Times New Roman" w:hAnsi="Times New Roman"/>
          <w:b/>
          <w:bCs/>
          <w:sz w:val="28"/>
          <w:szCs w:val="28"/>
        </w:rPr>
        <w:t>Я - пенсионер, есть огород. Должен ли я платить налог за реализацию продукции, выращенной на приусадебном участке и продаваемой на рынке?</w:t>
      </w:r>
    </w:p>
    <w:p w:rsidR="00E61D85" w:rsidRPr="009013D6" w:rsidRDefault="00E61D85" w:rsidP="00E61D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61D85" w:rsidRPr="009013D6" w:rsidRDefault="00E61D85" w:rsidP="00E61D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13D6">
        <w:rPr>
          <w:rFonts w:ascii="Times New Roman" w:hAnsi="Times New Roman"/>
          <w:sz w:val="28"/>
          <w:szCs w:val="28"/>
        </w:rPr>
        <w:t xml:space="preserve">Доходы, получаемые от </w:t>
      </w:r>
      <w:proofErr w:type="gramStart"/>
      <w:r w:rsidRPr="009013D6">
        <w:rPr>
          <w:rFonts w:ascii="Times New Roman" w:hAnsi="Times New Roman"/>
          <w:sz w:val="28"/>
          <w:szCs w:val="28"/>
        </w:rPr>
        <w:t>продажи</w:t>
      </w:r>
      <w:proofErr w:type="gramEnd"/>
      <w:r w:rsidRPr="009013D6">
        <w:rPr>
          <w:rFonts w:ascii="Times New Roman" w:hAnsi="Times New Roman"/>
          <w:sz w:val="28"/>
          <w:szCs w:val="28"/>
        </w:rPr>
        <w:t xml:space="preserve"> выращенной в личных подсобных хозяйствах, находящихся на территории Российской Федерации, продукции животноводства и растениеводства освобождаются от налогообложения при условии, что налогоплательщик самостоятельно ведет хозяйство без привлечения наемных работников и общая площадь земельного участка, находящегося в собственности или ином праве налогоплательщика, не превышает максимального размера - 0,5 га (</w:t>
      </w:r>
      <w:hyperlink r:id="rId5" w:history="1">
        <w:r w:rsidRPr="009013D6">
          <w:rPr>
            <w:rFonts w:ascii="Times New Roman" w:hAnsi="Times New Roman"/>
            <w:sz w:val="28"/>
            <w:szCs w:val="28"/>
          </w:rPr>
          <w:t>п. 13 ст. 217</w:t>
        </w:r>
      </w:hyperlink>
      <w:r w:rsidRPr="009013D6">
        <w:rPr>
          <w:rFonts w:ascii="Times New Roman" w:hAnsi="Times New Roman"/>
          <w:sz w:val="28"/>
          <w:szCs w:val="28"/>
        </w:rPr>
        <w:t xml:space="preserve"> НК РФ).</w:t>
      </w:r>
    </w:p>
    <w:p w:rsidR="00E61D85" w:rsidRPr="009013D6" w:rsidRDefault="00E61D85" w:rsidP="00E61D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D85" w:rsidRPr="009013D6" w:rsidRDefault="00E61D85" w:rsidP="00E61D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  <w:t>Помощник прокурора Берия Г</w:t>
      </w:r>
      <w:proofErr w:type="gramStart"/>
      <w:r w:rsidRPr="009013D6">
        <w:rPr>
          <w:rFonts w:ascii="Times New Roman" w:hAnsi="Times New Roman"/>
          <w:sz w:val="28"/>
          <w:szCs w:val="28"/>
        </w:rPr>
        <w:t>,В</w:t>
      </w:r>
      <w:proofErr w:type="gramEnd"/>
      <w:r w:rsidRPr="009013D6">
        <w:rPr>
          <w:rFonts w:ascii="Times New Roman" w:hAnsi="Times New Roman"/>
          <w:sz w:val="28"/>
          <w:szCs w:val="28"/>
        </w:rPr>
        <w:t>.</w:t>
      </w:r>
    </w:p>
    <w:p w:rsidR="006215D1" w:rsidRDefault="006215D1">
      <w:bookmarkStart w:id="0" w:name="_GoBack"/>
      <w:bookmarkEnd w:id="0"/>
    </w:p>
    <w:sectPr w:rsidR="0062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07C"/>
    <w:rsid w:val="0004707C"/>
    <w:rsid w:val="006215D1"/>
    <w:rsid w:val="00E6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85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85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E01282DDA703CDE6E53876CDF2E1C22D46D8D8E05BFA86ED3600CC0291FA57EF5F479812B05C33F1C9868AB49661DD9C85FB4D53A48Q2r3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2021-04-19T04:06:00Z</dcterms:created>
  <dcterms:modified xsi:type="dcterms:W3CDTF">2021-04-19T04:07:00Z</dcterms:modified>
</cp:coreProperties>
</file>