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D1" w:rsidRDefault="002F5356" w:rsidP="002F5356">
      <w:pPr>
        <w:jc w:val="center"/>
        <w:rPr>
          <w:rFonts w:ascii="Times New Roman" w:hAnsi="Times New Roman"/>
          <w:b/>
          <w:bCs/>
          <w:sz w:val="28"/>
          <w:szCs w:val="28"/>
        </w:rPr>
      </w:pPr>
      <w:bookmarkStart w:id="0" w:name="_GoBack"/>
      <w:r>
        <w:rPr>
          <w:rFonts w:ascii="Times New Roman" w:hAnsi="Times New Roman"/>
          <w:b/>
          <w:bCs/>
          <w:sz w:val="28"/>
          <w:szCs w:val="28"/>
        </w:rPr>
        <w:t>Мать хочет подарить сыну (14 лет) дом.</w:t>
      </w:r>
    </w:p>
    <w:bookmarkEnd w:id="0"/>
    <w:p w:rsidR="002F5356" w:rsidRDefault="002F5356" w:rsidP="002F5356">
      <w:pPr>
        <w:autoSpaceDE w:val="0"/>
        <w:autoSpaceDN w:val="0"/>
        <w:adjustRightInd w:val="0"/>
        <w:spacing w:after="0" w:line="240" w:lineRule="auto"/>
        <w:ind w:firstLine="540"/>
        <w:rPr>
          <w:rFonts w:ascii="Times New Roman" w:hAnsi="Times New Roman"/>
          <w:sz w:val="28"/>
          <w:szCs w:val="28"/>
        </w:rPr>
      </w:pPr>
      <w:r>
        <w:rPr>
          <w:rFonts w:ascii="Times New Roman" w:hAnsi="Times New Roman"/>
          <w:b/>
          <w:bCs/>
          <w:sz w:val="28"/>
          <w:szCs w:val="28"/>
        </w:rPr>
        <w:t>Мать хочет подарить сыну (14 лет) дом. Отец (супруг дарительницы) умер. Может ли мать в договоре дарения быть законным представителем своего несовершеннолетнего сына и дарителем одновременно?</w:t>
      </w:r>
    </w:p>
    <w:p w:rsidR="002F5356" w:rsidRDefault="002F5356" w:rsidP="002F5356">
      <w:pPr>
        <w:autoSpaceDE w:val="0"/>
        <w:autoSpaceDN w:val="0"/>
        <w:adjustRightInd w:val="0"/>
        <w:spacing w:after="0" w:line="240" w:lineRule="auto"/>
        <w:outlineLvl w:val="0"/>
        <w:rPr>
          <w:rFonts w:ascii="Times New Roman" w:hAnsi="Times New Roman"/>
          <w:sz w:val="28"/>
          <w:szCs w:val="28"/>
        </w:rPr>
      </w:pPr>
    </w:p>
    <w:p w:rsidR="002F5356" w:rsidRDefault="002F5356" w:rsidP="002F5356">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При дарении жилого дома его собственник (даритель) безвозмездно передает или обязуется передать другому лицу (одаряемому) жилой дом, а также земельный участок, на котором он расположен.</w:t>
      </w:r>
    </w:p>
    <w:p w:rsidR="002F5356" w:rsidRDefault="002F5356" w:rsidP="002F5356">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В договоре должно быть выражено волеизъявление дарителя безвозмездно передать жилой дом и земельный участок.</w:t>
      </w:r>
    </w:p>
    <w:p w:rsidR="002F5356" w:rsidRDefault="002F5356" w:rsidP="002F5356">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Несовершеннолетние в возрасте от 14 до 18 лет могут совершать сделки с письменного согласия своих родителей, усыновителей или попечителей (в том числе при последующем письменном одобрении ими совершенной сделки).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(как самостоятельно, так и с согласия законных представителей), и несут ответственность за причиненный ими вред (</w:t>
      </w:r>
      <w:hyperlink r:id="rId5" w:history="1">
        <w:r>
          <w:rPr>
            <w:rStyle w:val="a3"/>
            <w:rFonts w:ascii="Times New Roman" w:hAnsi="Times New Roman"/>
            <w:color w:val="0000FF"/>
            <w:sz w:val="28"/>
            <w:szCs w:val="28"/>
            <w:u w:val="none"/>
          </w:rPr>
          <w:t>п. п. 1</w:t>
        </w:r>
      </w:hyperlink>
      <w:r>
        <w:rPr>
          <w:rFonts w:ascii="Times New Roman" w:hAnsi="Times New Roman"/>
          <w:sz w:val="28"/>
          <w:szCs w:val="28"/>
        </w:rPr>
        <w:t xml:space="preserve"> - </w:t>
      </w:r>
      <w:hyperlink r:id="rId6" w:history="1">
        <w:r>
          <w:rPr>
            <w:rStyle w:val="a3"/>
            <w:rFonts w:ascii="Times New Roman" w:hAnsi="Times New Roman"/>
            <w:color w:val="0000FF"/>
            <w:sz w:val="28"/>
            <w:szCs w:val="28"/>
            <w:u w:val="none"/>
          </w:rPr>
          <w:t>3 ст. 26</w:t>
        </w:r>
      </w:hyperlink>
      <w:r>
        <w:rPr>
          <w:rFonts w:ascii="Times New Roman" w:hAnsi="Times New Roman"/>
          <w:sz w:val="28"/>
          <w:szCs w:val="28"/>
        </w:rPr>
        <w:t xml:space="preserve"> ГК РФ).</w:t>
      </w:r>
    </w:p>
    <w:p w:rsidR="002F5356" w:rsidRDefault="002F5356" w:rsidP="002F5356">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Таким образом, договор будет подписываться матерью (дарителем) и ребенком 14 лет (одаряемым) с согласия законного представителя. Такая сделка не противоречит ни законодательству, ни интересам ребенка.</w:t>
      </w:r>
    </w:p>
    <w:p w:rsidR="002F5356" w:rsidRDefault="002F5356" w:rsidP="002F5356">
      <w:pPr>
        <w:spacing w:after="0" w:line="240" w:lineRule="auto"/>
        <w:rPr>
          <w:rFonts w:ascii="Times New Roman" w:hAnsi="Times New Roman"/>
          <w:sz w:val="28"/>
          <w:szCs w:val="28"/>
        </w:rPr>
      </w:pPr>
    </w:p>
    <w:p w:rsidR="002F5356" w:rsidRDefault="002F5356" w:rsidP="002F5356">
      <w:pPr>
        <w:spacing w:after="0" w:line="240" w:lineRule="auto"/>
        <w:rPr>
          <w:rFonts w:ascii="Times New Roman" w:hAnsi="Times New Roman"/>
          <w:sz w:val="28"/>
          <w:szCs w:val="28"/>
        </w:rPr>
      </w:pPr>
    </w:p>
    <w:p w:rsidR="002F5356" w:rsidRDefault="002F5356" w:rsidP="002F5356">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Помощник прокурора Тимошенко Т.Е.</w:t>
      </w:r>
    </w:p>
    <w:p w:rsidR="002F5356" w:rsidRDefault="002F5356" w:rsidP="002F5356">
      <w:pPr>
        <w:jc w:val="center"/>
      </w:pPr>
    </w:p>
    <w:sectPr w:rsidR="002F5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08"/>
    <w:rsid w:val="002F5356"/>
    <w:rsid w:val="006215D1"/>
    <w:rsid w:val="00C4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BE787FB7E67490CC7CDF8BEB11CA19FA6783AF846E347AE732D3D2CA20FD932B8E1751173A8DD9AD02DF06B111F44FA7C3506EAFBFA1F5BP4n5I" TargetMode="External"/><Relationship Id="rId5" Type="http://schemas.openxmlformats.org/officeDocument/2006/relationships/hyperlink" Target="consultantplus://offline/ref=8BE787FB7E67490CC7CDF8BEB11CA19FA6783AF846E347AE732D3D2CA20FD932B8E1751173A8DD9BD22DF06B111F44FA7C3506EAFBFA1F5BP4n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2021-04-05T03:25:00Z</dcterms:created>
  <dcterms:modified xsi:type="dcterms:W3CDTF">2021-04-05T03:26:00Z</dcterms:modified>
</cp:coreProperties>
</file>